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9AB90" w14:textId="4922E04F" w:rsidR="00E17E2A" w:rsidRPr="00A2262E" w:rsidRDefault="00E17E2A" w:rsidP="00A2262E">
      <w:pPr>
        <w:spacing w:before="100" w:beforeAutospacing="1" w:after="100" w:afterAutospacing="1" w:line="240" w:lineRule="auto"/>
        <w:rPr>
          <w:rFonts w:ascii="Times New Roman" w:hAnsi="Times New Roman" w:cs="Times New Roman"/>
          <w:sz w:val="24"/>
          <w:szCs w:val="24"/>
        </w:rPr>
      </w:pPr>
      <w:r w:rsidRPr="00A2262E">
        <w:rPr>
          <w:rFonts w:ascii="Times New Roman" w:hAnsi="Times New Roman" w:cs="Times New Roman"/>
          <w:sz w:val="24"/>
          <w:szCs w:val="24"/>
        </w:rPr>
        <w:t>The West Point Press requires authors to request and secure any permissions required for the use of</w:t>
      </w:r>
      <w:r w:rsidR="00A2262E">
        <w:rPr>
          <w:rFonts w:ascii="Times New Roman" w:hAnsi="Times New Roman" w:cs="Times New Roman"/>
          <w:sz w:val="24"/>
          <w:szCs w:val="24"/>
        </w:rPr>
        <w:t xml:space="preserve"> </w:t>
      </w:r>
      <w:r w:rsidRPr="00A2262E">
        <w:rPr>
          <w:rFonts w:ascii="Times New Roman" w:hAnsi="Times New Roman" w:cs="Times New Roman"/>
          <w:sz w:val="24"/>
          <w:szCs w:val="24"/>
        </w:rPr>
        <w:t>material created by others, including images and text quotations that appear in the work that the Press is publishing. It may also be necessary for authors to request permission to reprint their own previously published work, even if revised.</w:t>
      </w:r>
    </w:p>
    <w:p w14:paraId="53A73686" w14:textId="14B1D0DB" w:rsidR="00E17E2A" w:rsidRPr="00A2262E" w:rsidRDefault="00E17E2A" w:rsidP="00A2262E">
      <w:pPr>
        <w:spacing w:before="100" w:beforeAutospacing="1" w:after="100" w:afterAutospacing="1" w:line="240" w:lineRule="auto"/>
        <w:rPr>
          <w:rFonts w:ascii="Times New Roman" w:hAnsi="Times New Roman" w:cs="Times New Roman"/>
          <w:sz w:val="24"/>
          <w:szCs w:val="24"/>
        </w:rPr>
      </w:pPr>
      <w:r w:rsidRPr="00A2262E">
        <w:rPr>
          <w:rFonts w:ascii="Times New Roman" w:hAnsi="Times New Roman" w:cs="Times New Roman"/>
          <w:sz w:val="24"/>
          <w:szCs w:val="24"/>
        </w:rPr>
        <w:t xml:space="preserve">No editing, typesetting, design or production work will begin on </w:t>
      </w:r>
      <w:r w:rsidR="00BA4501">
        <w:rPr>
          <w:rFonts w:ascii="Times New Roman" w:hAnsi="Times New Roman" w:cs="Times New Roman"/>
          <w:sz w:val="24"/>
          <w:szCs w:val="24"/>
        </w:rPr>
        <w:t>a</w:t>
      </w:r>
      <w:r w:rsidRPr="00A2262E">
        <w:rPr>
          <w:rFonts w:ascii="Times New Roman" w:hAnsi="Times New Roman" w:cs="Times New Roman"/>
          <w:sz w:val="24"/>
          <w:szCs w:val="24"/>
        </w:rPr>
        <w:t xml:space="preserve"> manuscript until </w:t>
      </w:r>
      <w:r w:rsidR="00BA4501">
        <w:rPr>
          <w:rFonts w:ascii="Times New Roman" w:hAnsi="Times New Roman" w:cs="Times New Roman"/>
          <w:sz w:val="24"/>
          <w:szCs w:val="24"/>
        </w:rPr>
        <w:t>the author</w:t>
      </w:r>
      <w:r w:rsidRPr="00A2262E">
        <w:rPr>
          <w:rFonts w:ascii="Times New Roman" w:hAnsi="Times New Roman" w:cs="Times New Roman"/>
          <w:sz w:val="24"/>
          <w:szCs w:val="24"/>
        </w:rPr>
        <w:t xml:space="preserve"> ha</w:t>
      </w:r>
      <w:r w:rsidR="00BA4501">
        <w:rPr>
          <w:rFonts w:ascii="Times New Roman" w:hAnsi="Times New Roman" w:cs="Times New Roman"/>
          <w:sz w:val="24"/>
          <w:szCs w:val="24"/>
        </w:rPr>
        <w:t>s</w:t>
      </w:r>
      <w:r w:rsidR="00A2262E">
        <w:rPr>
          <w:rFonts w:ascii="Times New Roman" w:hAnsi="Times New Roman" w:cs="Times New Roman"/>
          <w:sz w:val="24"/>
          <w:szCs w:val="24"/>
        </w:rPr>
        <w:t xml:space="preserve"> </w:t>
      </w:r>
      <w:r w:rsidRPr="00A2262E">
        <w:rPr>
          <w:rFonts w:ascii="Times New Roman" w:hAnsi="Times New Roman" w:cs="Times New Roman"/>
          <w:sz w:val="24"/>
          <w:szCs w:val="24"/>
        </w:rPr>
        <w:t xml:space="preserve">supplied licenses and documentation for all works requiring permission; </w:t>
      </w:r>
      <w:proofErr w:type="gramStart"/>
      <w:r w:rsidRPr="00A2262E">
        <w:rPr>
          <w:rFonts w:ascii="Times New Roman" w:hAnsi="Times New Roman" w:cs="Times New Roman"/>
          <w:sz w:val="24"/>
          <w:szCs w:val="24"/>
        </w:rPr>
        <w:t>therefore</w:t>
      </w:r>
      <w:proofErr w:type="gramEnd"/>
      <w:r w:rsidRPr="00A2262E">
        <w:rPr>
          <w:rFonts w:ascii="Times New Roman" w:hAnsi="Times New Roman" w:cs="Times New Roman"/>
          <w:sz w:val="24"/>
          <w:szCs w:val="24"/>
        </w:rPr>
        <w:t xml:space="preserve"> authors are</w:t>
      </w:r>
      <w:r w:rsidR="00A2262E">
        <w:rPr>
          <w:rFonts w:ascii="Times New Roman" w:hAnsi="Times New Roman" w:cs="Times New Roman"/>
          <w:sz w:val="24"/>
          <w:szCs w:val="24"/>
        </w:rPr>
        <w:t xml:space="preserve"> </w:t>
      </w:r>
      <w:r w:rsidRPr="00A2262E">
        <w:rPr>
          <w:rFonts w:ascii="Times New Roman" w:hAnsi="Times New Roman" w:cs="Times New Roman"/>
          <w:sz w:val="24"/>
          <w:szCs w:val="24"/>
        </w:rPr>
        <w:t>encouraged to begin obtaining permissions as soon as possible.</w:t>
      </w:r>
    </w:p>
    <w:p w14:paraId="436D692E" w14:textId="4B7A1D30" w:rsidR="00E17E2A" w:rsidRPr="00A2262E" w:rsidRDefault="00E17E2A" w:rsidP="00A2262E">
      <w:pPr>
        <w:spacing w:before="100" w:beforeAutospacing="1" w:after="100" w:afterAutospacing="1" w:line="240" w:lineRule="auto"/>
        <w:rPr>
          <w:rFonts w:ascii="Times New Roman" w:hAnsi="Times New Roman" w:cs="Times New Roman"/>
          <w:sz w:val="24"/>
          <w:szCs w:val="24"/>
        </w:rPr>
      </w:pPr>
      <w:r w:rsidRPr="00A2262E">
        <w:rPr>
          <w:rFonts w:ascii="Times New Roman" w:hAnsi="Times New Roman" w:cs="Times New Roman"/>
          <w:sz w:val="24"/>
          <w:szCs w:val="24"/>
        </w:rPr>
        <w:t>The Press requires copies of all permissions correspondence, including licenses, email exchanges, and invoices, labeled with the corresponding figure number (for figure permissions) or chapter (for text permissions). Authors will annotate this information in the Permissions Workbook and provide accompanying permissions documentation (use the Sample Permission Request as needed to assist).</w:t>
      </w:r>
    </w:p>
    <w:p w14:paraId="6D9DED83" w14:textId="1D3905AA" w:rsidR="00E17E2A" w:rsidRPr="00611B23" w:rsidRDefault="00E17E2A" w:rsidP="007A5F25">
      <w:pPr>
        <w:spacing w:before="100" w:beforeAutospacing="1" w:after="100" w:afterAutospacing="1" w:line="240" w:lineRule="auto"/>
        <w:rPr>
          <w:rFonts w:ascii="Times New Roman" w:hAnsi="Times New Roman" w:cs="Times New Roman"/>
          <w:i/>
          <w:iCs/>
          <w:sz w:val="24"/>
          <w:szCs w:val="24"/>
        </w:rPr>
      </w:pPr>
      <w:r w:rsidRPr="00611B23">
        <w:rPr>
          <w:rFonts w:ascii="Times New Roman" w:hAnsi="Times New Roman" w:cs="Times New Roman"/>
          <w:i/>
          <w:iCs/>
          <w:sz w:val="24"/>
          <w:szCs w:val="24"/>
        </w:rPr>
        <w:t xml:space="preserve">Authors (or editors of a multiauthor volume) are legally responsible for complying with copyright </w:t>
      </w:r>
      <w:proofErr w:type="gramStart"/>
      <w:r w:rsidRPr="00611B23">
        <w:rPr>
          <w:rFonts w:ascii="Times New Roman" w:hAnsi="Times New Roman" w:cs="Times New Roman"/>
          <w:i/>
          <w:iCs/>
          <w:sz w:val="24"/>
          <w:szCs w:val="24"/>
        </w:rPr>
        <w:t>law, and</w:t>
      </w:r>
      <w:proofErr w:type="gramEnd"/>
      <w:r w:rsidRPr="00611B23">
        <w:rPr>
          <w:rFonts w:ascii="Times New Roman" w:hAnsi="Times New Roman" w:cs="Times New Roman"/>
          <w:i/>
          <w:iCs/>
          <w:sz w:val="24"/>
          <w:szCs w:val="24"/>
        </w:rPr>
        <w:t xml:space="preserve"> must clear permissions to reprint or reproduce material protected by copyright. </w:t>
      </w:r>
      <w:r w:rsidR="00590693">
        <w:rPr>
          <w:rFonts w:ascii="Times New Roman" w:hAnsi="Times New Roman" w:cs="Times New Roman"/>
          <w:i/>
          <w:iCs/>
          <w:sz w:val="24"/>
          <w:szCs w:val="24"/>
        </w:rPr>
        <w:t xml:space="preserve">Authors </w:t>
      </w:r>
      <w:r w:rsidR="00590693" w:rsidRPr="00590693">
        <w:rPr>
          <w:rFonts w:ascii="Times New Roman" w:hAnsi="Times New Roman" w:cs="Times New Roman"/>
          <w:i/>
          <w:iCs/>
          <w:sz w:val="24"/>
          <w:szCs w:val="24"/>
        </w:rPr>
        <w:t>are legally oblig</w:t>
      </w:r>
      <w:r w:rsidR="00631A49">
        <w:rPr>
          <w:rFonts w:ascii="Times New Roman" w:hAnsi="Times New Roman" w:cs="Times New Roman"/>
          <w:i/>
          <w:iCs/>
          <w:sz w:val="24"/>
          <w:szCs w:val="24"/>
        </w:rPr>
        <w:t>at</w:t>
      </w:r>
      <w:r w:rsidR="00590693" w:rsidRPr="00590693">
        <w:rPr>
          <w:rFonts w:ascii="Times New Roman" w:hAnsi="Times New Roman" w:cs="Times New Roman"/>
          <w:i/>
          <w:iCs/>
          <w:sz w:val="24"/>
          <w:szCs w:val="24"/>
        </w:rPr>
        <w:t>ed to make reasonable efforts to contact all persons or organizations with an</w:t>
      </w:r>
      <w:r w:rsidR="00631A49">
        <w:rPr>
          <w:rFonts w:ascii="Times New Roman" w:hAnsi="Times New Roman" w:cs="Times New Roman"/>
          <w:i/>
          <w:iCs/>
          <w:sz w:val="24"/>
          <w:szCs w:val="24"/>
        </w:rPr>
        <w:t xml:space="preserve"> </w:t>
      </w:r>
      <w:r w:rsidR="00590693" w:rsidRPr="00590693">
        <w:rPr>
          <w:rFonts w:ascii="Times New Roman" w:hAnsi="Times New Roman" w:cs="Times New Roman"/>
          <w:i/>
          <w:iCs/>
          <w:sz w:val="24"/>
          <w:szCs w:val="24"/>
        </w:rPr>
        <w:t xml:space="preserve">interest in the work </w:t>
      </w:r>
      <w:r w:rsidR="00631A49">
        <w:rPr>
          <w:rFonts w:ascii="Times New Roman" w:hAnsi="Times New Roman" w:cs="Times New Roman"/>
          <w:i/>
          <w:iCs/>
          <w:sz w:val="24"/>
          <w:szCs w:val="24"/>
        </w:rPr>
        <w:t>they</w:t>
      </w:r>
      <w:r w:rsidR="00590693" w:rsidRPr="00590693">
        <w:rPr>
          <w:rFonts w:ascii="Times New Roman" w:hAnsi="Times New Roman" w:cs="Times New Roman"/>
          <w:i/>
          <w:iCs/>
          <w:sz w:val="24"/>
          <w:szCs w:val="24"/>
        </w:rPr>
        <w:t xml:space="preserve"> wish to reproduce. In the case of texts, the publisher</w:t>
      </w:r>
      <w:r w:rsidR="00631A49">
        <w:rPr>
          <w:rFonts w:ascii="Times New Roman" w:hAnsi="Times New Roman" w:cs="Times New Roman"/>
          <w:i/>
          <w:iCs/>
          <w:sz w:val="24"/>
          <w:szCs w:val="24"/>
        </w:rPr>
        <w:t xml:space="preserve"> </w:t>
      </w:r>
      <w:r w:rsidR="00590693" w:rsidRPr="00590693">
        <w:rPr>
          <w:rFonts w:ascii="Times New Roman" w:hAnsi="Times New Roman" w:cs="Times New Roman"/>
          <w:i/>
          <w:iCs/>
          <w:sz w:val="24"/>
          <w:szCs w:val="24"/>
        </w:rPr>
        <w:t>will likely have the</w:t>
      </w:r>
      <w:r w:rsidR="00631A49">
        <w:rPr>
          <w:rFonts w:ascii="Times New Roman" w:hAnsi="Times New Roman" w:cs="Times New Roman"/>
          <w:i/>
          <w:iCs/>
          <w:sz w:val="24"/>
          <w:szCs w:val="24"/>
        </w:rPr>
        <w:t xml:space="preserve"> </w:t>
      </w:r>
      <w:r w:rsidR="00590693" w:rsidRPr="00590693">
        <w:rPr>
          <w:rFonts w:ascii="Times New Roman" w:hAnsi="Times New Roman" w:cs="Times New Roman"/>
          <w:i/>
          <w:iCs/>
          <w:sz w:val="24"/>
          <w:szCs w:val="24"/>
        </w:rPr>
        <w:t xml:space="preserve">authority to grant permission. In the case of works of art, the artist, the artist’s gallery or estate, </w:t>
      </w:r>
      <w:r w:rsidR="007A5F25">
        <w:rPr>
          <w:rFonts w:ascii="Times New Roman" w:hAnsi="Times New Roman" w:cs="Times New Roman"/>
          <w:i/>
          <w:iCs/>
          <w:sz w:val="24"/>
          <w:szCs w:val="24"/>
        </w:rPr>
        <w:t xml:space="preserve">should be </w:t>
      </w:r>
      <w:r w:rsidR="00590693" w:rsidRPr="00590693">
        <w:rPr>
          <w:rFonts w:ascii="Times New Roman" w:hAnsi="Times New Roman" w:cs="Times New Roman"/>
          <w:i/>
          <w:iCs/>
          <w:sz w:val="24"/>
          <w:szCs w:val="24"/>
        </w:rPr>
        <w:t>able to grant permission</w:t>
      </w:r>
    </w:p>
    <w:p w14:paraId="49DE0FC0" w14:textId="77777777" w:rsidR="00E17E2A" w:rsidRPr="00611B23" w:rsidRDefault="00E17E2A" w:rsidP="00A2262E">
      <w:pPr>
        <w:spacing w:before="100" w:beforeAutospacing="1" w:after="100" w:afterAutospacing="1" w:line="240" w:lineRule="auto"/>
        <w:rPr>
          <w:rFonts w:ascii="Times New Roman" w:hAnsi="Times New Roman" w:cs="Times New Roman"/>
          <w:b/>
          <w:bCs/>
          <w:sz w:val="24"/>
          <w:szCs w:val="24"/>
        </w:rPr>
      </w:pPr>
      <w:r w:rsidRPr="00611B23">
        <w:rPr>
          <w:rFonts w:ascii="Times New Roman" w:hAnsi="Times New Roman" w:cs="Times New Roman"/>
          <w:b/>
          <w:bCs/>
          <w:sz w:val="24"/>
          <w:szCs w:val="24"/>
        </w:rPr>
        <w:t>How to fill out the Permissions Workbook</w:t>
      </w:r>
    </w:p>
    <w:p w14:paraId="670F2159" w14:textId="77777777" w:rsidR="00E17E2A" w:rsidRPr="00A2262E" w:rsidRDefault="00E17E2A" w:rsidP="00A2262E">
      <w:pPr>
        <w:spacing w:before="100" w:beforeAutospacing="1" w:after="100" w:afterAutospacing="1" w:line="240" w:lineRule="auto"/>
        <w:rPr>
          <w:rFonts w:ascii="Times New Roman" w:hAnsi="Times New Roman" w:cs="Times New Roman"/>
          <w:sz w:val="24"/>
          <w:szCs w:val="24"/>
        </w:rPr>
      </w:pPr>
      <w:r w:rsidRPr="00A2262E">
        <w:rPr>
          <w:rFonts w:ascii="Times New Roman" w:hAnsi="Times New Roman" w:cs="Times New Roman"/>
          <w:sz w:val="24"/>
          <w:szCs w:val="24"/>
        </w:rPr>
        <w:t>Note that there are three tabs at the bottom of the Excel document. Please fill out each worksheet with a response in each cell. Please return the completed form as an attachment, together with all relevant permissions documentation.</w:t>
      </w:r>
    </w:p>
    <w:p w14:paraId="0F3C1CE5" w14:textId="77777777" w:rsidR="00E17E2A" w:rsidRPr="00543118" w:rsidRDefault="00E17E2A" w:rsidP="00A2262E">
      <w:pPr>
        <w:spacing w:before="100" w:beforeAutospacing="1" w:after="100" w:afterAutospacing="1" w:line="240" w:lineRule="auto"/>
        <w:rPr>
          <w:rFonts w:ascii="Times New Roman" w:hAnsi="Times New Roman" w:cs="Times New Roman"/>
          <w:sz w:val="24"/>
          <w:szCs w:val="24"/>
          <w:u w:val="single"/>
        </w:rPr>
      </w:pPr>
      <w:r w:rsidRPr="00543118">
        <w:rPr>
          <w:rFonts w:ascii="Times New Roman" w:hAnsi="Times New Roman" w:cs="Times New Roman"/>
          <w:sz w:val="24"/>
          <w:szCs w:val="24"/>
          <w:u w:val="single"/>
        </w:rPr>
        <w:t>Copyright Information Tab: (required)</w:t>
      </w:r>
    </w:p>
    <w:p w14:paraId="3442F8AB" w14:textId="21615A22" w:rsidR="00E17E2A" w:rsidRPr="00E0074B" w:rsidRDefault="00E17E2A" w:rsidP="00E0074B">
      <w:pPr>
        <w:pStyle w:val="ListParagraph"/>
        <w:numPr>
          <w:ilvl w:val="0"/>
          <w:numId w:val="7"/>
        </w:numPr>
        <w:spacing w:before="100" w:beforeAutospacing="1" w:after="100" w:afterAutospacing="1" w:line="240" w:lineRule="auto"/>
        <w:rPr>
          <w:rFonts w:ascii="Times New Roman" w:hAnsi="Times New Roman" w:cs="Times New Roman"/>
          <w:sz w:val="24"/>
          <w:szCs w:val="24"/>
        </w:rPr>
      </w:pPr>
      <w:r w:rsidRPr="00E0074B">
        <w:rPr>
          <w:rFonts w:ascii="Times New Roman" w:hAnsi="Times New Roman" w:cs="Times New Roman"/>
          <w:sz w:val="24"/>
          <w:szCs w:val="24"/>
        </w:rPr>
        <w:t xml:space="preserve">Date of birth: </w:t>
      </w:r>
    </w:p>
    <w:p w14:paraId="084A8B5F" w14:textId="2ECB864C" w:rsidR="00E17E2A" w:rsidRPr="00E0074B" w:rsidRDefault="00E17E2A" w:rsidP="00E0074B">
      <w:pPr>
        <w:pStyle w:val="ListParagraph"/>
        <w:numPr>
          <w:ilvl w:val="0"/>
          <w:numId w:val="7"/>
        </w:numPr>
        <w:spacing w:before="100" w:beforeAutospacing="1" w:after="100" w:afterAutospacing="1" w:line="240" w:lineRule="auto"/>
        <w:rPr>
          <w:rFonts w:ascii="Times New Roman" w:hAnsi="Times New Roman" w:cs="Times New Roman"/>
          <w:sz w:val="24"/>
          <w:szCs w:val="24"/>
        </w:rPr>
      </w:pPr>
      <w:r w:rsidRPr="00E0074B">
        <w:rPr>
          <w:rFonts w:ascii="Times New Roman" w:hAnsi="Times New Roman" w:cs="Times New Roman"/>
          <w:sz w:val="24"/>
          <w:szCs w:val="24"/>
        </w:rPr>
        <w:t xml:space="preserve">Country of citizenship: </w:t>
      </w:r>
    </w:p>
    <w:p w14:paraId="2ED1676C" w14:textId="77777777" w:rsidR="00E17E2A" w:rsidRPr="00E0074B" w:rsidRDefault="00E17E2A" w:rsidP="00E0074B">
      <w:pPr>
        <w:pStyle w:val="ListParagraph"/>
        <w:numPr>
          <w:ilvl w:val="0"/>
          <w:numId w:val="7"/>
        </w:numPr>
        <w:spacing w:before="100" w:beforeAutospacing="1" w:after="100" w:afterAutospacing="1" w:line="240" w:lineRule="auto"/>
        <w:rPr>
          <w:rFonts w:ascii="Times New Roman" w:hAnsi="Times New Roman" w:cs="Times New Roman"/>
          <w:sz w:val="24"/>
          <w:szCs w:val="24"/>
        </w:rPr>
      </w:pPr>
      <w:r w:rsidRPr="00E0074B">
        <w:rPr>
          <w:rFonts w:ascii="Times New Roman" w:hAnsi="Times New Roman" w:cs="Times New Roman"/>
          <w:sz w:val="24"/>
          <w:szCs w:val="24"/>
        </w:rPr>
        <w:t>Previously copyrighted content: is this work a revision of a dissertation that has previously been copyrighted? If so, please send a copy of either the previous LOC certificate or the certificate number and year of registration.</w:t>
      </w:r>
    </w:p>
    <w:p w14:paraId="32795EA5" w14:textId="1A78E8AC" w:rsidR="00E17E2A" w:rsidRPr="00F6552E" w:rsidRDefault="00E17E2A" w:rsidP="00A2262E">
      <w:pPr>
        <w:spacing w:before="100" w:beforeAutospacing="1" w:after="100" w:afterAutospacing="1" w:line="240" w:lineRule="auto"/>
        <w:rPr>
          <w:rFonts w:ascii="Times New Roman" w:hAnsi="Times New Roman" w:cs="Times New Roman"/>
          <w:sz w:val="24"/>
          <w:szCs w:val="24"/>
          <w:u w:val="single"/>
        </w:rPr>
      </w:pPr>
      <w:r w:rsidRPr="00F6552E">
        <w:rPr>
          <w:rFonts w:ascii="Times New Roman" w:hAnsi="Times New Roman" w:cs="Times New Roman"/>
          <w:sz w:val="24"/>
          <w:szCs w:val="24"/>
          <w:u w:val="single"/>
        </w:rPr>
        <w:t>Text Permissions Tab: (if there are no text permissions required, please indicate “no text permissions”)</w:t>
      </w:r>
    </w:p>
    <w:p w14:paraId="68656A0F" w14:textId="77777777" w:rsidR="00E17E2A" w:rsidRPr="00E0074B" w:rsidRDefault="00E17E2A" w:rsidP="00E0074B">
      <w:pPr>
        <w:pStyle w:val="ListParagraph"/>
        <w:numPr>
          <w:ilvl w:val="0"/>
          <w:numId w:val="8"/>
        </w:numPr>
        <w:spacing w:before="100" w:beforeAutospacing="1" w:after="100" w:afterAutospacing="1" w:line="240" w:lineRule="auto"/>
        <w:rPr>
          <w:rFonts w:ascii="Times New Roman" w:hAnsi="Times New Roman" w:cs="Times New Roman"/>
          <w:sz w:val="24"/>
          <w:szCs w:val="24"/>
        </w:rPr>
      </w:pPr>
      <w:r w:rsidRPr="00E0074B">
        <w:rPr>
          <w:rFonts w:ascii="Times New Roman" w:hAnsi="Times New Roman" w:cs="Times New Roman"/>
          <w:sz w:val="24"/>
          <w:szCs w:val="24"/>
        </w:rPr>
        <w:t xml:space="preserve">Location: page numbers or figure </w:t>
      </w:r>
      <w:proofErr w:type="gramStart"/>
      <w:r w:rsidRPr="00E0074B">
        <w:rPr>
          <w:rFonts w:ascii="Times New Roman" w:hAnsi="Times New Roman" w:cs="Times New Roman"/>
          <w:sz w:val="24"/>
          <w:szCs w:val="24"/>
        </w:rPr>
        <w:t>number</w:t>
      </w:r>
      <w:proofErr w:type="gramEnd"/>
      <w:r w:rsidRPr="00E0074B">
        <w:rPr>
          <w:rFonts w:ascii="Times New Roman" w:hAnsi="Times New Roman" w:cs="Times New Roman"/>
          <w:sz w:val="24"/>
          <w:szCs w:val="24"/>
        </w:rPr>
        <w:t xml:space="preserve"> from manuscript</w:t>
      </w:r>
    </w:p>
    <w:p w14:paraId="15A2BE0F" w14:textId="77777777" w:rsidR="00E17E2A" w:rsidRPr="00E0074B" w:rsidRDefault="00E17E2A" w:rsidP="00E0074B">
      <w:pPr>
        <w:pStyle w:val="ListParagraph"/>
        <w:numPr>
          <w:ilvl w:val="0"/>
          <w:numId w:val="8"/>
        </w:numPr>
        <w:spacing w:before="100" w:beforeAutospacing="1" w:after="100" w:afterAutospacing="1" w:line="240" w:lineRule="auto"/>
        <w:rPr>
          <w:rFonts w:ascii="Times New Roman" w:hAnsi="Times New Roman" w:cs="Times New Roman"/>
          <w:sz w:val="24"/>
          <w:szCs w:val="24"/>
        </w:rPr>
      </w:pPr>
      <w:r w:rsidRPr="00E0074B">
        <w:rPr>
          <w:rFonts w:ascii="Times New Roman" w:hAnsi="Times New Roman" w:cs="Times New Roman"/>
          <w:sz w:val="24"/>
          <w:szCs w:val="24"/>
        </w:rPr>
        <w:t>Brief description: the beginning and end of the quotation</w:t>
      </w:r>
    </w:p>
    <w:p w14:paraId="1F61FB8D" w14:textId="77777777" w:rsidR="00E17E2A" w:rsidRPr="00E0074B" w:rsidRDefault="00E17E2A" w:rsidP="00E0074B">
      <w:pPr>
        <w:pStyle w:val="ListParagraph"/>
        <w:numPr>
          <w:ilvl w:val="0"/>
          <w:numId w:val="8"/>
        </w:numPr>
        <w:spacing w:before="100" w:beforeAutospacing="1" w:after="100" w:afterAutospacing="1" w:line="240" w:lineRule="auto"/>
        <w:rPr>
          <w:rFonts w:ascii="Times New Roman" w:hAnsi="Times New Roman" w:cs="Times New Roman"/>
          <w:sz w:val="24"/>
          <w:szCs w:val="24"/>
        </w:rPr>
      </w:pPr>
      <w:r w:rsidRPr="00E0074B">
        <w:rPr>
          <w:rFonts w:ascii="Times New Roman" w:hAnsi="Times New Roman" w:cs="Times New Roman"/>
          <w:sz w:val="24"/>
          <w:szCs w:val="24"/>
        </w:rPr>
        <w:t>Source: publication details for original source (title, publisher, year of publication, URL)</w:t>
      </w:r>
    </w:p>
    <w:p w14:paraId="0CFC093F" w14:textId="77777777" w:rsidR="00E17E2A" w:rsidRPr="00E0074B" w:rsidRDefault="00E17E2A" w:rsidP="00E0074B">
      <w:pPr>
        <w:pStyle w:val="ListParagraph"/>
        <w:numPr>
          <w:ilvl w:val="0"/>
          <w:numId w:val="8"/>
        </w:numPr>
        <w:spacing w:before="100" w:beforeAutospacing="1" w:after="100" w:afterAutospacing="1" w:line="240" w:lineRule="auto"/>
        <w:rPr>
          <w:rFonts w:ascii="Times New Roman" w:hAnsi="Times New Roman" w:cs="Times New Roman"/>
          <w:sz w:val="24"/>
          <w:szCs w:val="24"/>
        </w:rPr>
      </w:pPr>
      <w:r w:rsidRPr="00E0074B">
        <w:rPr>
          <w:rFonts w:ascii="Times New Roman" w:hAnsi="Times New Roman" w:cs="Times New Roman"/>
          <w:sz w:val="24"/>
          <w:szCs w:val="24"/>
        </w:rPr>
        <w:t>Copyright holder: rightsholder (publisher, individual, organization)</w:t>
      </w:r>
    </w:p>
    <w:p w14:paraId="3BFB7221" w14:textId="77777777" w:rsidR="00E17E2A" w:rsidRPr="00E0074B" w:rsidRDefault="00E17E2A" w:rsidP="00E0074B">
      <w:pPr>
        <w:pStyle w:val="ListParagraph"/>
        <w:numPr>
          <w:ilvl w:val="0"/>
          <w:numId w:val="8"/>
        </w:numPr>
        <w:spacing w:before="100" w:beforeAutospacing="1" w:after="100" w:afterAutospacing="1" w:line="240" w:lineRule="auto"/>
        <w:rPr>
          <w:rFonts w:ascii="Times New Roman" w:hAnsi="Times New Roman" w:cs="Times New Roman"/>
          <w:sz w:val="24"/>
          <w:szCs w:val="24"/>
        </w:rPr>
      </w:pPr>
      <w:r w:rsidRPr="00E0074B">
        <w:rPr>
          <w:rFonts w:ascii="Times New Roman" w:hAnsi="Times New Roman" w:cs="Times New Roman"/>
          <w:sz w:val="24"/>
          <w:szCs w:val="24"/>
        </w:rPr>
        <w:t>Credit Line: source attribution, usually provided on permissions licenses</w:t>
      </w:r>
    </w:p>
    <w:p w14:paraId="38563754" w14:textId="77777777" w:rsidR="00E17E2A" w:rsidRPr="00E0074B" w:rsidRDefault="00E17E2A" w:rsidP="00E0074B">
      <w:pPr>
        <w:pStyle w:val="ListParagraph"/>
        <w:numPr>
          <w:ilvl w:val="0"/>
          <w:numId w:val="8"/>
        </w:numPr>
        <w:spacing w:before="100" w:beforeAutospacing="1" w:after="100" w:afterAutospacing="1" w:line="240" w:lineRule="auto"/>
        <w:rPr>
          <w:rFonts w:ascii="Times New Roman" w:hAnsi="Times New Roman" w:cs="Times New Roman"/>
          <w:sz w:val="24"/>
          <w:szCs w:val="24"/>
        </w:rPr>
      </w:pPr>
      <w:r w:rsidRPr="00E0074B">
        <w:rPr>
          <w:rFonts w:ascii="Times New Roman" w:hAnsi="Times New Roman" w:cs="Times New Roman"/>
          <w:sz w:val="24"/>
          <w:szCs w:val="24"/>
        </w:rPr>
        <w:lastRenderedPageBreak/>
        <w:t>Location for Credit Line: If license does not specify where the credit must appear, indicate “NA.”</w:t>
      </w:r>
    </w:p>
    <w:p w14:paraId="5E955519" w14:textId="77777777" w:rsidR="00E17E2A" w:rsidRPr="00E0074B" w:rsidRDefault="00E17E2A" w:rsidP="00E0074B">
      <w:pPr>
        <w:pStyle w:val="ListParagraph"/>
        <w:numPr>
          <w:ilvl w:val="0"/>
          <w:numId w:val="8"/>
        </w:numPr>
        <w:spacing w:before="100" w:beforeAutospacing="1" w:after="100" w:afterAutospacing="1" w:line="240" w:lineRule="auto"/>
        <w:rPr>
          <w:rFonts w:ascii="Times New Roman" w:hAnsi="Times New Roman" w:cs="Times New Roman"/>
          <w:sz w:val="24"/>
          <w:szCs w:val="24"/>
        </w:rPr>
      </w:pPr>
      <w:r w:rsidRPr="00E0074B">
        <w:rPr>
          <w:rFonts w:ascii="Times New Roman" w:hAnsi="Times New Roman" w:cs="Times New Roman"/>
          <w:sz w:val="24"/>
          <w:szCs w:val="24"/>
        </w:rPr>
        <w:t>Written permission received: Written permission is required. Email authorizations are acceptable provided that print and digital rights have been requested in the initial inquiry.</w:t>
      </w:r>
    </w:p>
    <w:p w14:paraId="21EE9A24" w14:textId="77777777" w:rsidR="00E17E2A" w:rsidRPr="00E0074B" w:rsidRDefault="00E17E2A" w:rsidP="00E0074B">
      <w:pPr>
        <w:pStyle w:val="ListParagraph"/>
        <w:numPr>
          <w:ilvl w:val="0"/>
          <w:numId w:val="8"/>
        </w:numPr>
        <w:spacing w:before="100" w:beforeAutospacing="1" w:after="100" w:afterAutospacing="1" w:line="240" w:lineRule="auto"/>
        <w:rPr>
          <w:rFonts w:ascii="Times New Roman" w:hAnsi="Times New Roman" w:cs="Times New Roman"/>
          <w:sz w:val="24"/>
          <w:szCs w:val="24"/>
        </w:rPr>
      </w:pPr>
      <w:r w:rsidRPr="00E0074B">
        <w:rPr>
          <w:rFonts w:ascii="Times New Roman" w:hAnsi="Times New Roman" w:cs="Times New Roman"/>
          <w:sz w:val="24"/>
          <w:szCs w:val="24"/>
        </w:rPr>
        <w:t>Print rights: okay for print formats? This is required for all content.</w:t>
      </w:r>
    </w:p>
    <w:p w14:paraId="599C2CCB" w14:textId="77777777" w:rsidR="00E17E2A" w:rsidRPr="00E0074B" w:rsidRDefault="00E17E2A" w:rsidP="00E0074B">
      <w:pPr>
        <w:pStyle w:val="ListParagraph"/>
        <w:numPr>
          <w:ilvl w:val="0"/>
          <w:numId w:val="8"/>
        </w:numPr>
        <w:spacing w:before="100" w:beforeAutospacing="1" w:after="100" w:afterAutospacing="1" w:line="240" w:lineRule="auto"/>
        <w:rPr>
          <w:rFonts w:ascii="Times New Roman" w:hAnsi="Times New Roman" w:cs="Times New Roman"/>
          <w:sz w:val="24"/>
          <w:szCs w:val="24"/>
        </w:rPr>
      </w:pPr>
      <w:r w:rsidRPr="00E0074B">
        <w:rPr>
          <w:rFonts w:ascii="Times New Roman" w:hAnsi="Times New Roman" w:cs="Times New Roman"/>
          <w:sz w:val="24"/>
          <w:szCs w:val="24"/>
        </w:rPr>
        <w:t>Digital rights: okay for digital formats? This is required for all content.</w:t>
      </w:r>
    </w:p>
    <w:p w14:paraId="576F6028" w14:textId="2C13D427" w:rsidR="00E17E2A" w:rsidRPr="00E0074B" w:rsidRDefault="00E17E2A" w:rsidP="00E0074B">
      <w:pPr>
        <w:pStyle w:val="ListParagraph"/>
        <w:numPr>
          <w:ilvl w:val="0"/>
          <w:numId w:val="8"/>
        </w:numPr>
        <w:spacing w:before="100" w:beforeAutospacing="1" w:after="100" w:afterAutospacing="1" w:line="240" w:lineRule="auto"/>
        <w:rPr>
          <w:rFonts w:ascii="Times New Roman" w:hAnsi="Times New Roman" w:cs="Times New Roman"/>
          <w:sz w:val="24"/>
          <w:szCs w:val="24"/>
        </w:rPr>
      </w:pPr>
      <w:r w:rsidRPr="00E0074B">
        <w:rPr>
          <w:rFonts w:ascii="Times New Roman" w:hAnsi="Times New Roman" w:cs="Times New Roman"/>
          <w:sz w:val="24"/>
          <w:szCs w:val="24"/>
        </w:rPr>
        <w:t xml:space="preserve">Audio rights: not applicable for all titles – please check with </w:t>
      </w:r>
      <w:r w:rsidR="00513765">
        <w:rPr>
          <w:rFonts w:ascii="Times New Roman" w:hAnsi="Times New Roman" w:cs="Times New Roman"/>
          <w:sz w:val="24"/>
          <w:szCs w:val="24"/>
        </w:rPr>
        <w:t>the</w:t>
      </w:r>
      <w:r w:rsidRPr="00E0074B">
        <w:rPr>
          <w:rFonts w:ascii="Times New Roman" w:hAnsi="Times New Roman" w:cs="Times New Roman"/>
          <w:sz w:val="24"/>
          <w:szCs w:val="24"/>
        </w:rPr>
        <w:t xml:space="preserve"> editor</w:t>
      </w:r>
    </w:p>
    <w:p w14:paraId="66C8B466" w14:textId="77777777" w:rsidR="00E17E2A" w:rsidRPr="00E0074B" w:rsidRDefault="00E17E2A" w:rsidP="00E0074B">
      <w:pPr>
        <w:pStyle w:val="ListParagraph"/>
        <w:numPr>
          <w:ilvl w:val="0"/>
          <w:numId w:val="8"/>
        </w:numPr>
        <w:spacing w:before="100" w:beforeAutospacing="1" w:after="100" w:afterAutospacing="1" w:line="240" w:lineRule="auto"/>
        <w:rPr>
          <w:rFonts w:ascii="Times New Roman" w:hAnsi="Times New Roman" w:cs="Times New Roman"/>
          <w:sz w:val="24"/>
          <w:szCs w:val="24"/>
        </w:rPr>
      </w:pPr>
      <w:r w:rsidRPr="00E0074B">
        <w:rPr>
          <w:rFonts w:ascii="Times New Roman" w:hAnsi="Times New Roman" w:cs="Times New Roman"/>
          <w:sz w:val="24"/>
          <w:szCs w:val="24"/>
        </w:rPr>
        <w:t>Territory: request World rights</w:t>
      </w:r>
    </w:p>
    <w:p w14:paraId="3CBD8D0A" w14:textId="77777777" w:rsidR="00E17E2A" w:rsidRPr="00E0074B" w:rsidRDefault="00E17E2A" w:rsidP="00E0074B">
      <w:pPr>
        <w:pStyle w:val="ListParagraph"/>
        <w:numPr>
          <w:ilvl w:val="0"/>
          <w:numId w:val="8"/>
        </w:numPr>
        <w:spacing w:before="100" w:beforeAutospacing="1" w:after="100" w:afterAutospacing="1" w:line="240" w:lineRule="auto"/>
        <w:rPr>
          <w:rFonts w:ascii="Times New Roman" w:hAnsi="Times New Roman" w:cs="Times New Roman"/>
          <w:sz w:val="24"/>
          <w:szCs w:val="24"/>
        </w:rPr>
      </w:pPr>
      <w:r w:rsidRPr="00E0074B">
        <w:rPr>
          <w:rFonts w:ascii="Times New Roman" w:hAnsi="Times New Roman" w:cs="Times New Roman"/>
          <w:sz w:val="24"/>
          <w:szCs w:val="24"/>
        </w:rPr>
        <w:t>Print Run Restrictions: print run will be noted in publication details</w:t>
      </w:r>
    </w:p>
    <w:p w14:paraId="4ED88642" w14:textId="77777777" w:rsidR="00E17E2A" w:rsidRPr="00E0074B" w:rsidRDefault="00E17E2A" w:rsidP="00E0074B">
      <w:pPr>
        <w:pStyle w:val="ListParagraph"/>
        <w:numPr>
          <w:ilvl w:val="0"/>
          <w:numId w:val="8"/>
        </w:numPr>
        <w:spacing w:before="100" w:beforeAutospacing="1" w:after="100" w:afterAutospacing="1" w:line="240" w:lineRule="auto"/>
        <w:rPr>
          <w:rFonts w:ascii="Times New Roman" w:hAnsi="Times New Roman" w:cs="Times New Roman"/>
          <w:sz w:val="24"/>
          <w:szCs w:val="24"/>
        </w:rPr>
      </w:pPr>
      <w:r w:rsidRPr="00E0074B">
        <w:rPr>
          <w:rFonts w:ascii="Times New Roman" w:hAnsi="Times New Roman" w:cs="Times New Roman"/>
          <w:sz w:val="24"/>
          <w:szCs w:val="24"/>
        </w:rPr>
        <w:t>Language Rights: we prefer rights to all languages, but English rights to be secured minimally</w:t>
      </w:r>
    </w:p>
    <w:p w14:paraId="63A372B5" w14:textId="77777777" w:rsidR="00E17E2A" w:rsidRPr="00E0074B" w:rsidRDefault="00E17E2A" w:rsidP="00E0074B">
      <w:pPr>
        <w:pStyle w:val="ListParagraph"/>
        <w:numPr>
          <w:ilvl w:val="0"/>
          <w:numId w:val="8"/>
        </w:numPr>
        <w:spacing w:before="100" w:beforeAutospacing="1" w:after="100" w:afterAutospacing="1" w:line="240" w:lineRule="auto"/>
        <w:rPr>
          <w:rFonts w:ascii="Times New Roman" w:hAnsi="Times New Roman" w:cs="Times New Roman"/>
          <w:sz w:val="24"/>
          <w:szCs w:val="24"/>
        </w:rPr>
      </w:pPr>
      <w:r w:rsidRPr="00E0074B">
        <w:rPr>
          <w:rFonts w:ascii="Times New Roman" w:hAnsi="Times New Roman" w:cs="Times New Roman"/>
          <w:sz w:val="24"/>
          <w:szCs w:val="24"/>
        </w:rPr>
        <w:t>Notes: anything else of importance or that needs to be explained</w:t>
      </w:r>
    </w:p>
    <w:p w14:paraId="107476B4" w14:textId="0A0E5B65" w:rsidR="00E17E2A" w:rsidRPr="00E0074B" w:rsidRDefault="00E17E2A" w:rsidP="00A2262E">
      <w:pPr>
        <w:spacing w:before="100" w:beforeAutospacing="1" w:after="100" w:afterAutospacing="1" w:line="240" w:lineRule="auto"/>
        <w:rPr>
          <w:rFonts w:ascii="Times New Roman" w:hAnsi="Times New Roman" w:cs="Times New Roman"/>
          <w:sz w:val="24"/>
          <w:szCs w:val="24"/>
          <w:u w:val="single"/>
        </w:rPr>
      </w:pPr>
      <w:r w:rsidRPr="00E0074B">
        <w:rPr>
          <w:rFonts w:ascii="Times New Roman" w:hAnsi="Times New Roman" w:cs="Times New Roman"/>
          <w:sz w:val="24"/>
          <w:szCs w:val="24"/>
          <w:u w:val="single"/>
        </w:rPr>
        <w:t>Figure Permissions Tab: (if no figures require permission, please indicate “no figure permissions”)</w:t>
      </w:r>
    </w:p>
    <w:p w14:paraId="4D497156" w14:textId="77777777" w:rsidR="00E17E2A" w:rsidRPr="00E0074B" w:rsidRDefault="00E17E2A" w:rsidP="00E0074B">
      <w:pPr>
        <w:pStyle w:val="ListParagraph"/>
        <w:numPr>
          <w:ilvl w:val="0"/>
          <w:numId w:val="9"/>
        </w:numPr>
        <w:spacing w:before="100" w:beforeAutospacing="1" w:after="100" w:afterAutospacing="1" w:line="240" w:lineRule="auto"/>
        <w:rPr>
          <w:rFonts w:ascii="Times New Roman" w:hAnsi="Times New Roman" w:cs="Times New Roman"/>
          <w:sz w:val="24"/>
          <w:szCs w:val="24"/>
        </w:rPr>
      </w:pPr>
      <w:r w:rsidRPr="00E0074B">
        <w:rPr>
          <w:rFonts w:ascii="Times New Roman" w:hAnsi="Times New Roman" w:cs="Times New Roman"/>
          <w:sz w:val="24"/>
          <w:szCs w:val="24"/>
        </w:rPr>
        <w:t xml:space="preserve">Figure or plate no. in </w:t>
      </w:r>
      <w:proofErr w:type="spellStart"/>
      <w:r w:rsidRPr="00E0074B">
        <w:rPr>
          <w:rFonts w:ascii="Times New Roman" w:hAnsi="Times New Roman" w:cs="Times New Roman"/>
          <w:sz w:val="24"/>
          <w:szCs w:val="24"/>
        </w:rPr>
        <w:t>ms</w:t>
      </w:r>
      <w:proofErr w:type="spellEnd"/>
      <w:r w:rsidRPr="00E0074B">
        <w:rPr>
          <w:rFonts w:ascii="Times New Roman" w:hAnsi="Times New Roman" w:cs="Times New Roman"/>
          <w:sz w:val="24"/>
          <w:szCs w:val="24"/>
        </w:rPr>
        <w:t>: figure numbers should be numbered consecutively per the chapter in which they appear</w:t>
      </w:r>
    </w:p>
    <w:p w14:paraId="158DD147" w14:textId="77777777" w:rsidR="00E17E2A" w:rsidRPr="00E0074B" w:rsidRDefault="00E17E2A" w:rsidP="00E0074B">
      <w:pPr>
        <w:pStyle w:val="ListParagraph"/>
        <w:numPr>
          <w:ilvl w:val="0"/>
          <w:numId w:val="9"/>
        </w:numPr>
        <w:spacing w:before="100" w:beforeAutospacing="1" w:after="100" w:afterAutospacing="1" w:line="240" w:lineRule="auto"/>
        <w:rPr>
          <w:rFonts w:ascii="Times New Roman" w:hAnsi="Times New Roman" w:cs="Times New Roman"/>
          <w:sz w:val="24"/>
          <w:szCs w:val="24"/>
        </w:rPr>
      </w:pPr>
      <w:r w:rsidRPr="00E0074B">
        <w:rPr>
          <w:rFonts w:ascii="Times New Roman" w:hAnsi="Times New Roman" w:cs="Times New Roman"/>
          <w:sz w:val="24"/>
          <w:szCs w:val="24"/>
        </w:rPr>
        <w:t>Brief description: figure caption or description</w:t>
      </w:r>
    </w:p>
    <w:p w14:paraId="7CA24CE2" w14:textId="77777777" w:rsidR="00E17E2A" w:rsidRPr="00E0074B" w:rsidRDefault="00E17E2A" w:rsidP="00E0074B">
      <w:pPr>
        <w:pStyle w:val="ListParagraph"/>
        <w:numPr>
          <w:ilvl w:val="0"/>
          <w:numId w:val="9"/>
        </w:numPr>
        <w:spacing w:before="100" w:beforeAutospacing="1" w:after="100" w:afterAutospacing="1" w:line="240" w:lineRule="auto"/>
        <w:rPr>
          <w:rFonts w:ascii="Times New Roman" w:hAnsi="Times New Roman" w:cs="Times New Roman"/>
          <w:sz w:val="24"/>
          <w:szCs w:val="24"/>
        </w:rPr>
      </w:pPr>
      <w:r w:rsidRPr="00E0074B">
        <w:rPr>
          <w:rFonts w:ascii="Times New Roman" w:hAnsi="Times New Roman" w:cs="Times New Roman"/>
          <w:sz w:val="24"/>
          <w:szCs w:val="24"/>
        </w:rPr>
        <w:t>Reprinted, original, adapted, or redrawn: Original (author owns rights); Reproduction (a scan, copy, or slide from a third party (may need permission); Redrawn: Redrawn from third party image (may need permission); Modified: Redrawn with changes (may need permission).</w:t>
      </w:r>
    </w:p>
    <w:p w14:paraId="796C6DDD" w14:textId="77777777" w:rsidR="00E17E2A" w:rsidRPr="00E0074B" w:rsidRDefault="00E17E2A" w:rsidP="00E0074B">
      <w:pPr>
        <w:pStyle w:val="ListParagraph"/>
        <w:numPr>
          <w:ilvl w:val="0"/>
          <w:numId w:val="9"/>
        </w:numPr>
        <w:spacing w:before="100" w:beforeAutospacing="1" w:after="100" w:afterAutospacing="1" w:line="240" w:lineRule="auto"/>
        <w:rPr>
          <w:rFonts w:ascii="Times New Roman" w:hAnsi="Times New Roman" w:cs="Times New Roman"/>
          <w:sz w:val="24"/>
          <w:szCs w:val="24"/>
        </w:rPr>
      </w:pPr>
      <w:r w:rsidRPr="00E0074B">
        <w:rPr>
          <w:rFonts w:ascii="Times New Roman" w:hAnsi="Times New Roman" w:cs="Times New Roman"/>
          <w:sz w:val="24"/>
          <w:szCs w:val="24"/>
        </w:rPr>
        <w:t>Image display restrictions: any limitations noted in permissions license regarding placement, color or size limitations</w:t>
      </w:r>
    </w:p>
    <w:p w14:paraId="4FBFA98D" w14:textId="77777777" w:rsidR="00E17E2A" w:rsidRPr="00E0074B" w:rsidRDefault="00E17E2A" w:rsidP="00E0074B">
      <w:pPr>
        <w:pStyle w:val="ListParagraph"/>
        <w:numPr>
          <w:ilvl w:val="0"/>
          <w:numId w:val="9"/>
        </w:numPr>
        <w:spacing w:before="100" w:beforeAutospacing="1" w:after="100" w:afterAutospacing="1" w:line="240" w:lineRule="auto"/>
        <w:rPr>
          <w:rFonts w:ascii="Times New Roman" w:hAnsi="Times New Roman" w:cs="Times New Roman"/>
          <w:sz w:val="24"/>
          <w:szCs w:val="24"/>
        </w:rPr>
      </w:pPr>
      <w:r w:rsidRPr="00E0074B">
        <w:rPr>
          <w:rFonts w:ascii="Times New Roman" w:hAnsi="Times New Roman" w:cs="Times New Roman"/>
          <w:sz w:val="24"/>
          <w:szCs w:val="24"/>
        </w:rPr>
        <w:t>Is a comp copy required? Any rightsholder who requests a book upon publication – please include full address here</w:t>
      </w:r>
    </w:p>
    <w:p w14:paraId="06D86037" w14:textId="77777777" w:rsidR="00E17E2A" w:rsidRPr="00E0074B" w:rsidRDefault="00E17E2A" w:rsidP="00E0074B">
      <w:pPr>
        <w:pStyle w:val="ListParagraph"/>
        <w:numPr>
          <w:ilvl w:val="0"/>
          <w:numId w:val="9"/>
        </w:numPr>
        <w:spacing w:before="100" w:beforeAutospacing="1" w:after="100" w:afterAutospacing="1" w:line="240" w:lineRule="auto"/>
        <w:rPr>
          <w:rFonts w:ascii="Times New Roman" w:hAnsi="Times New Roman" w:cs="Times New Roman"/>
          <w:sz w:val="24"/>
          <w:szCs w:val="24"/>
        </w:rPr>
      </w:pPr>
      <w:r w:rsidRPr="00E0074B">
        <w:rPr>
          <w:rFonts w:ascii="Times New Roman" w:hAnsi="Times New Roman" w:cs="Times New Roman"/>
          <w:sz w:val="24"/>
          <w:szCs w:val="24"/>
        </w:rPr>
        <w:t xml:space="preserve">Are rights transferable to third parties? Can foreign publishers use the images in translated </w:t>
      </w:r>
      <w:proofErr w:type="gramStart"/>
      <w:r w:rsidRPr="00E0074B">
        <w:rPr>
          <w:rFonts w:ascii="Times New Roman" w:hAnsi="Times New Roman" w:cs="Times New Roman"/>
          <w:sz w:val="24"/>
          <w:szCs w:val="24"/>
        </w:rPr>
        <w:t>editions</w:t>
      </w:r>
      <w:proofErr w:type="gramEnd"/>
      <w:r w:rsidRPr="00E0074B">
        <w:rPr>
          <w:rFonts w:ascii="Times New Roman" w:hAnsi="Times New Roman" w:cs="Times New Roman"/>
          <w:sz w:val="24"/>
          <w:szCs w:val="24"/>
        </w:rPr>
        <w:t xml:space="preserve"> or will they have to secure new permission?</w:t>
      </w:r>
    </w:p>
    <w:p w14:paraId="35EFD73A" w14:textId="2707F050" w:rsidR="00E17E2A" w:rsidRPr="00E0074B" w:rsidRDefault="00E17E2A" w:rsidP="00E0074B">
      <w:pPr>
        <w:pStyle w:val="ListParagraph"/>
        <w:numPr>
          <w:ilvl w:val="0"/>
          <w:numId w:val="9"/>
        </w:numPr>
        <w:spacing w:before="100" w:beforeAutospacing="1" w:after="100" w:afterAutospacing="1" w:line="240" w:lineRule="auto"/>
        <w:rPr>
          <w:rFonts w:ascii="Times New Roman" w:hAnsi="Times New Roman" w:cs="Times New Roman"/>
          <w:sz w:val="24"/>
          <w:szCs w:val="24"/>
        </w:rPr>
      </w:pPr>
      <w:r w:rsidRPr="00E0074B">
        <w:rPr>
          <w:rFonts w:ascii="Times New Roman" w:hAnsi="Times New Roman" w:cs="Times New Roman"/>
          <w:sz w:val="24"/>
          <w:szCs w:val="24"/>
        </w:rPr>
        <w:t xml:space="preserve">Do we have publicity/promotional rights? Can this image be used in advertising for </w:t>
      </w:r>
      <w:r w:rsidR="00513765">
        <w:rPr>
          <w:rFonts w:ascii="Times New Roman" w:hAnsi="Times New Roman" w:cs="Times New Roman"/>
          <w:sz w:val="24"/>
          <w:szCs w:val="24"/>
        </w:rPr>
        <w:t>the</w:t>
      </w:r>
      <w:r w:rsidRPr="00E0074B">
        <w:rPr>
          <w:rFonts w:ascii="Times New Roman" w:hAnsi="Times New Roman" w:cs="Times New Roman"/>
          <w:sz w:val="24"/>
          <w:szCs w:val="24"/>
        </w:rPr>
        <w:t xml:space="preserve"> book?</w:t>
      </w:r>
    </w:p>
    <w:p w14:paraId="2B08F591" w14:textId="289C8C75" w:rsidR="00E0074B" w:rsidRDefault="00E0074B" w:rsidP="00A2262E">
      <w:pPr>
        <w:spacing w:before="100" w:beforeAutospacing="1" w:after="100" w:afterAutospacing="1" w:line="240" w:lineRule="auto"/>
        <w:rPr>
          <w:rFonts w:ascii="Times New Roman" w:hAnsi="Times New Roman" w:cs="Times New Roman"/>
          <w:sz w:val="24"/>
          <w:szCs w:val="24"/>
        </w:rPr>
      </w:pPr>
    </w:p>
    <w:p w14:paraId="29FA4316" w14:textId="77777777" w:rsidR="006264E9" w:rsidRDefault="006264E9" w:rsidP="00A2262E">
      <w:pPr>
        <w:spacing w:before="100" w:beforeAutospacing="1" w:after="100" w:afterAutospacing="1" w:line="240" w:lineRule="auto"/>
        <w:rPr>
          <w:rFonts w:ascii="Times New Roman" w:hAnsi="Times New Roman" w:cs="Times New Roman"/>
          <w:b/>
          <w:bCs/>
          <w:sz w:val="24"/>
          <w:szCs w:val="24"/>
          <w:u w:val="single"/>
        </w:rPr>
      </w:pPr>
    </w:p>
    <w:p w14:paraId="0A727515" w14:textId="77777777" w:rsidR="006264E9" w:rsidRDefault="006264E9" w:rsidP="00A2262E">
      <w:pPr>
        <w:spacing w:before="100" w:beforeAutospacing="1" w:after="100" w:afterAutospacing="1" w:line="240" w:lineRule="auto"/>
        <w:rPr>
          <w:rFonts w:ascii="Times New Roman" w:hAnsi="Times New Roman" w:cs="Times New Roman"/>
          <w:b/>
          <w:bCs/>
          <w:sz w:val="24"/>
          <w:szCs w:val="24"/>
          <w:u w:val="single"/>
        </w:rPr>
      </w:pPr>
    </w:p>
    <w:p w14:paraId="4927FC67" w14:textId="77777777" w:rsidR="006264E9" w:rsidRDefault="006264E9" w:rsidP="00A2262E">
      <w:pPr>
        <w:spacing w:before="100" w:beforeAutospacing="1" w:after="100" w:afterAutospacing="1" w:line="240" w:lineRule="auto"/>
        <w:rPr>
          <w:rFonts w:ascii="Times New Roman" w:hAnsi="Times New Roman" w:cs="Times New Roman"/>
          <w:b/>
          <w:bCs/>
          <w:sz w:val="24"/>
          <w:szCs w:val="24"/>
          <w:u w:val="single"/>
        </w:rPr>
      </w:pPr>
    </w:p>
    <w:p w14:paraId="23D1920D" w14:textId="77777777" w:rsidR="006264E9" w:rsidRDefault="006264E9" w:rsidP="00A2262E">
      <w:pPr>
        <w:spacing w:before="100" w:beforeAutospacing="1" w:after="100" w:afterAutospacing="1" w:line="240" w:lineRule="auto"/>
        <w:rPr>
          <w:rFonts w:ascii="Times New Roman" w:hAnsi="Times New Roman" w:cs="Times New Roman"/>
          <w:b/>
          <w:bCs/>
          <w:sz w:val="24"/>
          <w:szCs w:val="24"/>
          <w:u w:val="single"/>
        </w:rPr>
      </w:pPr>
    </w:p>
    <w:p w14:paraId="18C5264B" w14:textId="1E0AEA77" w:rsidR="00E0074B" w:rsidRPr="00314356" w:rsidRDefault="00314356" w:rsidP="00A2262E">
      <w:pPr>
        <w:spacing w:before="100" w:beforeAutospacing="1" w:after="100" w:afterAutospacing="1" w:line="240" w:lineRule="auto"/>
        <w:rPr>
          <w:rFonts w:ascii="Times New Roman" w:hAnsi="Times New Roman" w:cs="Times New Roman"/>
          <w:b/>
          <w:bCs/>
          <w:sz w:val="24"/>
          <w:szCs w:val="24"/>
          <w:u w:val="single"/>
        </w:rPr>
      </w:pPr>
      <w:r w:rsidRPr="00314356">
        <w:rPr>
          <w:rFonts w:ascii="Times New Roman" w:hAnsi="Times New Roman" w:cs="Times New Roman"/>
          <w:b/>
          <w:bCs/>
          <w:sz w:val="24"/>
          <w:szCs w:val="24"/>
          <w:u w:val="single"/>
        </w:rPr>
        <w:t>Copyright and Permissions Guidelines</w:t>
      </w:r>
    </w:p>
    <w:p w14:paraId="65D0C873" w14:textId="2C0FF99A" w:rsidR="00E17E2A" w:rsidRPr="00A2262E" w:rsidRDefault="00E17E2A" w:rsidP="00A2262E">
      <w:pPr>
        <w:spacing w:before="100" w:beforeAutospacing="1" w:after="100" w:afterAutospacing="1" w:line="240" w:lineRule="auto"/>
        <w:rPr>
          <w:rFonts w:ascii="Times New Roman" w:hAnsi="Times New Roman" w:cs="Times New Roman"/>
          <w:sz w:val="24"/>
          <w:szCs w:val="24"/>
        </w:rPr>
      </w:pPr>
      <w:r w:rsidRPr="00A2262E">
        <w:rPr>
          <w:rFonts w:ascii="Times New Roman" w:hAnsi="Times New Roman" w:cs="Times New Roman"/>
          <w:sz w:val="24"/>
          <w:szCs w:val="24"/>
        </w:rPr>
        <w:lastRenderedPageBreak/>
        <w:t xml:space="preserve">These guidelines are intended to help </w:t>
      </w:r>
      <w:r w:rsidR="00513765">
        <w:rPr>
          <w:rFonts w:ascii="Times New Roman" w:hAnsi="Times New Roman" w:cs="Times New Roman"/>
          <w:sz w:val="24"/>
          <w:szCs w:val="24"/>
        </w:rPr>
        <w:t>authors</w:t>
      </w:r>
      <w:r w:rsidR="00E0074B">
        <w:rPr>
          <w:rFonts w:ascii="Times New Roman" w:hAnsi="Times New Roman" w:cs="Times New Roman"/>
          <w:sz w:val="24"/>
          <w:szCs w:val="24"/>
        </w:rPr>
        <w:t xml:space="preserve"> </w:t>
      </w:r>
      <w:r w:rsidRPr="00A2262E">
        <w:rPr>
          <w:rFonts w:ascii="Times New Roman" w:hAnsi="Times New Roman" w:cs="Times New Roman"/>
          <w:sz w:val="24"/>
          <w:szCs w:val="24"/>
        </w:rPr>
        <w:t xml:space="preserve">identify when </w:t>
      </w:r>
      <w:r w:rsidR="00513765">
        <w:rPr>
          <w:rFonts w:ascii="Times New Roman" w:hAnsi="Times New Roman" w:cs="Times New Roman"/>
          <w:sz w:val="24"/>
          <w:szCs w:val="24"/>
        </w:rPr>
        <w:t>they</w:t>
      </w:r>
      <w:r w:rsidRPr="00A2262E">
        <w:rPr>
          <w:rFonts w:ascii="Times New Roman" w:hAnsi="Times New Roman" w:cs="Times New Roman"/>
          <w:sz w:val="24"/>
          <w:szCs w:val="24"/>
        </w:rPr>
        <w:t xml:space="preserve"> will need to request permission, and to understand the reasons why. These</w:t>
      </w:r>
      <w:r w:rsidR="00E0074B">
        <w:rPr>
          <w:rFonts w:ascii="Times New Roman" w:hAnsi="Times New Roman" w:cs="Times New Roman"/>
          <w:sz w:val="24"/>
          <w:szCs w:val="24"/>
        </w:rPr>
        <w:t xml:space="preserve"> </w:t>
      </w:r>
      <w:r w:rsidRPr="00A2262E">
        <w:rPr>
          <w:rFonts w:ascii="Times New Roman" w:hAnsi="Times New Roman" w:cs="Times New Roman"/>
          <w:sz w:val="24"/>
          <w:szCs w:val="24"/>
        </w:rPr>
        <w:t>guidelines and their recommendations should not be construed as legal advice or as a substitute</w:t>
      </w:r>
      <w:r w:rsidR="00314356">
        <w:rPr>
          <w:rFonts w:ascii="Times New Roman" w:hAnsi="Times New Roman" w:cs="Times New Roman"/>
          <w:sz w:val="24"/>
          <w:szCs w:val="24"/>
        </w:rPr>
        <w:t xml:space="preserve"> </w:t>
      </w:r>
      <w:r w:rsidRPr="00A2262E">
        <w:rPr>
          <w:rFonts w:ascii="Times New Roman" w:hAnsi="Times New Roman" w:cs="Times New Roman"/>
          <w:sz w:val="24"/>
          <w:szCs w:val="24"/>
        </w:rPr>
        <w:t xml:space="preserve">for consultation with a knowledgeable attorney in any </w:t>
      </w:r>
      <w:proofErr w:type="gramStart"/>
      <w:r w:rsidRPr="00A2262E">
        <w:rPr>
          <w:rFonts w:ascii="Times New Roman" w:hAnsi="Times New Roman" w:cs="Times New Roman"/>
          <w:sz w:val="24"/>
          <w:szCs w:val="24"/>
        </w:rPr>
        <w:t>particular circumstance</w:t>
      </w:r>
      <w:proofErr w:type="gramEnd"/>
      <w:r w:rsidRPr="00A2262E">
        <w:rPr>
          <w:rFonts w:ascii="Times New Roman" w:hAnsi="Times New Roman" w:cs="Times New Roman"/>
          <w:sz w:val="24"/>
          <w:szCs w:val="24"/>
        </w:rPr>
        <w:t>. For additional</w:t>
      </w:r>
      <w:r w:rsidR="00314356">
        <w:rPr>
          <w:rFonts w:ascii="Times New Roman" w:hAnsi="Times New Roman" w:cs="Times New Roman"/>
          <w:sz w:val="24"/>
          <w:szCs w:val="24"/>
        </w:rPr>
        <w:t xml:space="preserve"> </w:t>
      </w:r>
      <w:r w:rsidRPr="00A2262E">
        <w:rPr>
          <w:rFonts w:ascii="Times New Roman" w:hAnsi="Times New Roman" w:cs="Times New Roman"/>
          <w:sz w:val="24"/>
          <w:szCs w:val="24"/>
        </w:rPr>
        <w:t xml:space="preserve">discussion of Copyright and Permissions as they pertain to publishing, please refer to the </w:t>
      </w:r>
      <w:proofErr w:type="spellStart"/>
      <w:r w:rsidRPr="00A2262E">
        <w:rPr>
          <w:rFonts w:ascii="Times New Roman" w:hAnsi="Times New Roman" w:cs="Times New Roman"/>
          <w:sz w:val="24"/>
          <w:szCs w:val="24"/>
        </w:rPr>
        <w:t>The</w:t>
      </w:r>
      <w:proofErr w:type="spellEnd"/>
      <w:r w:rsidR="00314356">
        <w:rPr>
          <w:rFonts w:ascii="Times New Roman" w:hAnsi="Times New Roman" w:cs="Times New Roman"/>
          <w:sz w:val="24"/>
          <w:szCs w:val="24"/>
        </w:rPr>
        <w:t xml:space="preserve"> </w:t>
      </w:r>
      <w:r w:rsidRPr="00A2262E">
        <w:rPr>
          <w:rFonts w:ascii="Times New Roman" w:hAnsi="Times New Roman" w:cs="Times New Roman"/>
          <w:sz w:val="24"/>
          <w:szCs w:val="24"/>
        </w:rPr>
        <w:t>Chicago Manual of Style, 15th ed. Chapter 4, or to the Chicago Manual of Style Online. For the</w:t>
      </w:r>
      <w:r w:rsidR="00314356">
        <w:rPr>
          <w:rFonts w:ascii="Times New Roman" w:hAnsi="Times New Roman" w:cs="Times New Roman"/>
          <w:sz w:val="24"/>
          <w:szCs w:val="24"/>
        </w:rPr>
        <w:t xml:space="preserve"> </w:t>
      </w:r>
      <w:r w:rsidRPr="00A2262E">
        <w:rPr>
          <w:rFonts w:ascii="Times New Roman" w:hAnsi="Times New Roman" w:cs="Times New Roman"/>
          <w:sz w:val="24"/>
          <w:szCs w:val="24"/>
        </w:rPr>
        <w:t>advice and wisdom of a publishing insider, Authors are encouraged to pick up a copy of</w:t>
      </w:r>
      <w:r w:rsidR="00314356">
        <w:rPr>
          <w:rFonts w:ascii="Times New Roman" w:hAnsi="Times New Roman" w:cs="Times New Roman"/>
          <w:sz w:val="24"/>
          <w:szCs w:val="24"/>
        </w:rPr>
        <w:t xml:space="preserve"> </w:t>
      </w:r>
      <w:r w:rsidRPr="00A2262E">
        <w:rPr>
          <w:rFonts w:ascii="Times New Roman" w:hAnsi="Times New Roman" w:cs="Times New Roman"/>
          <w:sz w:val="24"/>
          <w:szCs w:val="24"/>
        </w:rPr>
        <w:t>Permissions: A Survival Guide, by Susan Bielstein.</w:t>
      </w:r>
    </w:p>
    <w:p w14:paraId="15A6DA9E" w14:textId="77777777" w:rsidR="00E17E2A" w:rsidRPr="00314356" w:rsidRDefault="00E17E2A" w:rsidP="00A2262E">
      <w:pPr>
        <w:spacing w:before="100" w:beforeAutospacing="1" w:after="100" w:afterAutospacing="1" w:line="240" w:lineRule="auto"/>
        <w:rPr>
          <w:rFonts w:ascii="Times New Roman" w:hAnsi="Times New Roman" w:cs="Times New Roman"/>
          <w:sz w:val="24"/>
          <w:szCs w:val="24"/>
          <w:u w:val="single"/>
        </w:rPr>
      </w:pPr>
      <w:r w:rsidRPr="00314356">
        <w:rPr>
          <w:rFonts w:ascii="Times New Roman" w:hAnsi="Times New Roman" w:cs="Times New Roman"/>
          <w:sz w:val="24"/>
          <w:szCs w:val="24"/>
          <w:u w:val="single"/>
        </w:rPr>
        <w:t>What is Copyright?</w:t>
      </w:r>
    </w:p>
    <w:p w14:paraId="4ED1AAE4" w14:textId="28878F63" w:rsidR="00E17E2A" w:rsidRPr="00A2262E" w:rsidRDefault="00E17E2A" w:rsidP="00A2262E">
      <w:pPr>
        <w:spacing w:before="100" w:beforeAutospacing="1" w:after="100" w:afterAutospacing="1" w:line="240" w:lineRule="auto"/>
        <w:rPr>
          <w:rFonts w:ascii="Times New Roman" w:hAnsi="Times New Roman" w:cs="Times New Roman"/>
          <w:sz w:val="24"/>
          <w:szCs w:val="24"/>
        </w:rPr>
      </w:pPr>
      <w:r w:rsidRPr="00A2262E">
        <w:rPr>
          <w:rFonts w:ascii="Times New Roman" w:hAnsi="Times New Roman" w:cs="Times New Roman"/>
          <w:sz w:val="24"/>
          <w:szCs w:val="24"/>
        </w:rPr>
        <w:t>“Copyright is a form of protection provided by the laws of the United States (title 17, U.S. Code)</w:t>
      </w:r>
      <w:r w:rsidR="00314356">
        <w:rPr>
          <w:rFonts w:ascii="Times New Roman" w:hAnsi="Times New Roman" w:cs="Times New Roman"/>
          <w:sz w:val="24"/>
          <w:szCs w:val="24"/>
        </w:rPr>
        <w:t xml:space="preserve"> </w:t>
      </w:r>
      <w:r w:rsidRPr="00A2262E">
        <w:rPr>
          <w:rFonts w:ascii="Times New Roman" w:hAnsi="Times New Roman" w:cs="Times New Roman"/>
          <w:sz w:val="24"/>
          <w:szCs w:val="24"/>
        </w:rPr>
        <w:t>to the authors of ‘original works of authorship,’ including literary, dramatic, musical, artistic, and</w:t>
      </w:r>
      <w:r w:rsidR="00314356">
        <w:rPr>
          <w:rFonts w:ascii="Times New Roman" w:hAnsi="Times New Roman" w:cs="Times New Roman"/>
          <w:sz w:val="24"/>
          <w:szCs w:val="24"/>
        </w:rPr>
        <w:t xml:space="preserve"> </w:t>
      </w:r>
      <w:r w:rsidRPr="00A2262E">
        <w:rPr>
          <w:rFonts w:ascii="Times New Roman" w:hAnsi="Times New Roman" w:cs="Times New Roman"/>
          <w:sz w:val="24"/>
          <w:szCs w:val="24"/>
        </w:rPr>
        <w:t>certain other intellectual works. This protection is available to both published and unpublished</w:t>
      </w:r>
      <w:r w:rsidR="00314356">
        <w:rPr>
          <w:rFonts w:ascii="Times New Roman" w:hAnsi="Times New Roman" w:cs="Times New Roman"/>
          <w:sz w:val="24"/>
          <w:szCs w:val="24"/>
        </w:rPr>
        <w:t xml:space="preserve"> </w:t>
      </w:r>
      <w:r w:rsidRPr="00A2262E">
        <w:rPr>
          <w:rFonts w:ascii="Times New Roman" w:hAnsi="Times New Roman" w:cs="Times New Roman"/>
          <w:sz w:val="24"/>
          <w:szCs w:val="24"/>
        </w:rPr>
        <w:t>works.” (www.copyright.gov) Copyright affords the owner certain rights, including the right to</w:t>
      </w:r>
      <w:r w:rsidR="00314356">
        <w:rPr>
          <w:rFonts w:ascii="Times New Roman" w:hAnsi="Times New Roman" w:cs="Times New Roman"/>
          <w:sz w:val="24"/>
          <w:szCs w:val="24"/>
        </w:rPr>
        <w:t xml:space="preserve"> </w:t>
      </w:r>
      <w:r w:rsidRPr="00A2262E">
        <w:rPr>
          <w:rFonts w:ascii="Times New Roman" w:hAnsi="Times New Roman" w:cs="Times New Roman"/>
          <w:sz w:val="24"/>
          <w:szCs w:val="24"/>
        </w:rPr>
        <w:t>reproduce a work, and the right to distribute copies of the work.</w:t>
      </w:r>
      <w:r w:rsidR="00314356">
        <w:rPr>
          <w:rFonts w:ascii="Times New Roman" w:hAnsi="Times New Roman" w:cs="Times New Roman"/>
          <w:sz w:val="24"/>
          <w:szCs w:val="24"/>
        </w:rPr>
        <w:t xml:space="preserve"> </w:t>
      </w:r>
      <w:r w:rsidRPr="00A2262E">
        <w:rPr>
          <w:rFonts w:ascii="Times New Roman" w:hAnsi="Times New Roman" w:cs="Times New Roman"/>
          <w:sz w:val="24"/>
          <w:szCs w:val="24"/>
        </w:rPr>
        <w:t xml:space="preserve">Unless </w:t>
      </w:r>
      <w:r w:rsidR="003836AC">
        <w:rPr>
          <w:rFonts w:ascii="Times New Roman" w:hAnsi="Times New Roman" w:cs="Times New Roman"/>
          <w:sz w:val="24"/>
          <w:szCs w:val="24"/>
        </w:rPr>
        <w:t>authors</w:t>
      </w:r>
      <w:r w:rsidRPr="00A2262E">
        <w:rPr>
          <w:rFonts w:ascii="Times New Roman" w:hAnsi="Times New Roman" w:cs="Times New Roman"/>
          <w:sz w:val="24"/>
          <w:szCs w:val="24"/>
        </w:rPr>
        <w:t xml:space="preserve"> </w:t>
      </w:r>
      <w:proofErr w:type="gramStart"/>
      <w:r w:rsidRPr="00A2262E">
        <w:rPr>
          <w:rFonts w:ascii="Times New Roman" w:hAnsi="Times New Roman" w:cs="Times New Roman"/>
          <w:sz w:val="24"/>
          <w:szCs w:val="24"/>
        </w:rPr>
        <w:t>are able to</w:t>
      </w:r>
      <w:proofErr w:type="gramEnd"/>
      <w:r w:rsidRPr="00A2262E">
        <w:rPr>
          <w:rFonts w:ascii="Times New Roman" w:hAnsi="Times New Roman" w:cs="Times New Roman"/>
          <w:sz w:val="24"/>
          <w:szCs w:val="24"/>
        </w:rPr>
        <w:t xml:space="preserve"> claim “fair use” of a work (more on which later), </w:t>
      </w:r>
      <w:r w:rsidR="003836AC">
        <w:rPr>
          <w:rFonts w:ascii="Times New Roman" w:hAnsi="Times New Roman" w:cs="Times New Roman"/>
          <w:sz w:val="24"/>
          <w:szCs w:val="24"/>
        </w:rPr>
        <w:t>they</w:t>
      </w:r>
      <w:r w:rsidRPr="00A2262E">
        <w:rPr>
          <w:rFonts w:ascii="Times New Roman" w:hAnsi="Times New Roman" w:cs="Times New Roman"/>
          <w:sz w:val="24"/>
          <w:szCs w:val="24"/>
        </w:rPr>
        <w:t xml:space="preserve"> must obtain</w:t>
      </w:r>
      <w:r w:rsidR="00314356">
        <w:rPr>
          <w:rFonts w:ascii="Times New Roman" w:hAnsi="Times New Roman" w:cs="Times New Roman"/>
          <w:sz w:val="24"/>
          <w:szCs w:val="24"/>
        </w:rPr>
        <w:t xml:space="preserve"> </w:t>
      </w:r>
      <w:r w:rsidRPr="00A2262E">
        <w:rPr>
          <w:rFonts w:ascii="Times New Roman" w:hAnsi="Times New Roman" w:cs="Times New Roman"/>
          <w:sz w:val="24"/>
          <w:szCs w:val="24"/>
        </w:rPr>
        <w:t xml:space="preserve">permission from the copyright holder </w:t>
      </w:r>
      <w:proofErr w:type="gramStart"/>
      <w:r w:rsidRPr="00A2262E">
        <w:rPr>
          <w:rFonts w:ascii="Times New Roman" w:hAnsi="Times New Roman" w:cs="Times New Roman"/>
          <w:sz w:val="24"/>
          <w:szCs w:val="24"/>
        </w:rPr>
        <w:t>in order to</w:t>
      </w:r>
      <w:proofErr w:type="gramEnd"/>
      <w:r w:rsidRPr="00A2262E">
        <w:rPr>
          <w:rFonts w:ascii="Times New Roman" w:hAnsi="Times New Roman" w:cs="Times New Roman"/>
          <w:sz w:val="24"/>
          <w:szCs w:val="24"/>
        </w:rPr>
        <w:t xml:space="preserve"> reprint (or adapt): prose, poetry, tables,</w:t>
      </w:r>
      <w:r w:rsidR="00314356">
        <w:rPr>
          <w:rFonts w:ascii="Times New Roman" w:hAnsi="Times New Roman" w:cs="Times New Roman"/>
          <w:sz w:val="24"/>
          <w:szCs w:val="24"/>
        </w:rPr>
        <w:t xml:space="preserve"> </w:t>
      </w:r>
      <w:r w:rsidRPr="00A2262E">
        <w:rPr>
          <w:rFonts w:ascii="Times New Roman" w:hAnsi="Times New Roman" w:cs="Times New Roman"/>
          <w:sz w:val="24"/>
          <w:szCs w:val="24"/>
        </w:rPr>
        <w:t>copyrighted music, song lyrics, line drawings, photographs, fine art, and any other form of</w:t>
      </w:r>
      <w:r w:rsidR="00314356">
        <w:rPr>
          <w:rFonts w:ascii="Times New Roman" w:hAnsi="Times New Roman" w:cs="Times New Roman"/>
          <w:sz w:val="24"/>
          <w:szCs w:val="24"/>
        </w:rPr>
        <w:t xml:space="preserve"> </w:t>
      </w:r>
      <w:r w:rsidRPr="00A2262E">
        <w:rPr>
          <w:rFonts w:ascii="Times New Roman" w:hAnsi="Times New Roman" w:cs="Times New Roman"/>
          <w:sz w:val="24"/>
          <w:szCs w:val="24"/>
        </w:rPr>
        <w:t>copyrightable expression.</w:t>
      </w:r>
      <w:r w:rsidR="00314356">
        <w:rPr>
          <w:rFonts w:ascii="Times New Roman" w:hAnsi="Times New Roman" w:cs="Times New Roman"/>
          <w:sz w:val="24"/>
          <w:szCs w:val="24"/>
        </w:rPr>
        <w:t xml:space="preserve"> </w:t>
      </w:r>
      <w:r w:rsidRPr="00A2262E">
        <w:rPr>
          <w:rFonts w:ascii="Times New Roman" w:hAnsi="Times New Roman" w:cs="Times New Roman"/>
          <w:sz w:val="24"/>
          <w:szCs w:val="24"/>
        </w:rPr>
        <w:t>Copyright of a work is owned by the creator of the work, known simply as the Author. As with</w:t>
      </w:r>
      <w:r w:rsidR="00314356">
        <w:rPr>
          <w:rFonts w:ascii="Times New Roman" w:hAnsi="Times New Roman" w:cs="Times New Roman"/>
          <w:sz w:val="24"/>
          <w:szCs w:val="24"/>
        </w:rPr>
        <w:t xml:space="preserve"> </w:t>
      </w:r>
      <w:r w:rsidRPr="00A2262E">
        <w:rPr>
          <w:rFonts w:ascii="Times New Roman" w:hAnsi="Times New Roman" w:cs="Times New Roman"/>
          <w:sz w:val="24"/>
          <w:szCs w:val="24"/>
        </w:rPr>
        <w:t>any rule, there are exceptions: The copyright may have been assigned by the Author to another</w:t>
      </w:r>
      <w:r w:rsidR="00314356">
        <w:rPr>
          <w:rFonts w:ascii="Times New Roman" w:hAnsi="Times New Roman" w:cs="Times New Roman"/>
          <w:sz w:val="24"/>
          <w:szCs w:val="24"/>
        </w:rPr>
        <w:t xml:space="preserve"> </w:t>
      </w:r>
      <w:r w:rsidRPr="00A2262E">
        <w:rPr>
          <w:rFonts w:ascii="Times New Roman" w:hAnsi="Times New Roman" w:cs="Times New Roman"/>
          <w:sz w:val="24"/>
          <w:szCs w:val="24"/>
        </w:rPr>
        <w:t>party; if the work is created as a ‘work for hire’, or if it is undertaken as a part of one’s job in the</w:t>
      </w:r>
      <w:r w:rsidR="00314356">
        <w:rPr>
          <w:rFonts w:ascii="Times New Roman" w:hAnsi="Times New Roman" w:cs="Times New Roman"/>
          <w:sz w:val="24"/>
          <w:szCs w:val="24"/>
        </w:rPr>
        <w:t xml:space="preserve"> </w:t>
      </w:r>
      <w:r w:rsidRPr="00A2262E">
        <w:rPr>
          <w:rFonts w:ascii="Times New Roman" w:hAnsi="Times New Roman" w:cs="Times New Roman"/>
          <w:sz w:val="24"/>
          <w:szCs w:val="24"/>
        </w:rPr>
        <w:t>course of employment, the employer will own the copyright. In the case of published texts and</w:t>
      </w:r>
      <w:r w:rsidR="00314356">
        <w:rPr>
          <w:rFonts w:ascii="Times New Roman" w:hAnsi="Times New Roman" w:cs="Times New Roman"/>
          <w:sz w:val="24"/>
          <w:szCs w:val="24"/>
        </w:rPr>
        <w:t xml:space="preserve"> </w:t>
      </w:r>
      <w:r w:rsidRPr="00A2262E">
        <w:rPr>
          <w:rFonts w:ascii="Times New Roman" w:hAnsi="Times New Roman" w:cs="Times New Roman"/>
          <w:sz w:val="24"/>
          <w:szCs w:val="24"/>
        </w:rPr>
        <w:t>music, the publisher likely administers the copyright; in the case of photographs or fine art, the</w:t>
      </w:r>
      <w:r w:rsidR="00314356">
        <w:rPr>
          <w:rFonts w:ascii="Times New Roman" w:hAnsi="Times New Roman" w:cs="Times New Roman"/>
          <w:sz w:val="24"/>
          <w:szCs w:val="24"/>
        </w:rPr>
        <w:t xml:space="preserve"> </w:t>
      </w:r>
      <w:r w:rsidRPr="00A2262E">
        <w:rPr>
          <w:rFonts w:ascii="Times New Roman" w:hAnsi="Times New Roman" w:cs="Times New Roman"/>
          <w:sz w:val="24"/>
          <w:szCs w:val="24"/>
        </w:rPr>
        <w:t>artist is often represented by a gallery or agency who can grant reproduction rights.</w:t>
      </w:r>
      <w:r w:rsidR="00314356">
        <w:rPr>
          <w:rFonts w:ascii="Times New Roman" w:hAnsi="Times New Roman" w:cs="Times New Roman"/>
          <w:sz w:val="24"/>
          <w:szCs w:val="24"/>
        </w:rPr>
        <w:t xml:space="preserve"> </w:t>
      </w:r>
      <w:r w:rsidRPr="00A2262E">
        <w:rPr>
          <w:rFonts w:ascii="Times New Roman" w:hAnsi="Times New Roman" w:cs="Times New Roman"/>
          <w:sz w:val="24"/>
          <w:szCs w:val="24"/>
        </w:rPr>
        <w:t>Copyright law does allow for the fair use of copyrighted material for the purposes of criticism,</w:t>
      </w:r>
      <w:r w:rsidR="00314356">
        <w:rPr>
          <w:rFonts w:ascii="Times New Roman" w:hAnsi="Times New Roman" w:cs="Times New Roman"/>
          <w:sz w:val="24"/>
          <w:szCs w:val="24"/>
        </w:rPr>
        <w:t xml:space="preserve"> </w:t>
      </w:r>
      <w:r w:rsidRPr="00A2262E">
        <w:rPr>
          <w:rFonts w:ascii="Times New Roman" w:hAnsi="Times New Roman" w:cs="Times New Roman"/>
          <w:sz w:val="24"/>
          <w:szCs w:val="24"/>
        </w:rPr>
        <w:t xml:space="preserve">comment and scholarship. If </w:t>
      </w:r>
      <w:r w:rsidR="003836AC">
        <w:rPr>
          <w:rFonts w:ascii="Times New Roman" w:hAnsi="Times New Roman" w:cs="Times New Roman"/>
          <w:sz w:val="24"/>
          <w:szCs w:val="24"/>
        </w:rPr>
        <w:t>authors’</w:t>
      </w:r>
      <w:r w:rsidRPr="00A2262E">
        <w:rPr>
          <w:rFonts w:ascii="Times New Roman" w:hAnsi="Times New Roman" w:cs="Times New Roman"/>
          <w:sz w:val="24"/>
          <w:szCs w:val="24"/>
        </w:rPr>
        <w:t xml:space="preserve"> use of copyrighted material falls within the bounds of fair use,</w:t>
      </w:r>
      <w:r w:rsidR="00314356">
        <w:rPr>
          <w:rFonts w:ascii="Times New Roman" w:hAnsi="Times New Roman" w:cs="Times New Roman"/>
          <w:sz w:val="24"/>
          <w:szCs w:val="24"/>
        </w:rPr>
        <w:t xml:space="preserve"> </w:t>
      </w:r>
      <w:r w:rsidR="003836AC">
        <w:rPr>
          <w:rFonts w:ascii="Times New Roman" w:hAnsi="Times New Roman" w:cs="Times New Roman"/>
          <w:sz w:val="24"/>
          <w:szCs w:val="24"/>
        </w:rPr>
        <w:t>they</w:t>
      </w:r>
      <w:r w:rsidRPr="00A2262E">
        <w:rPr>
          <w:rFonts w:ascii="Times New Roman" w:hAnsi="Times New Roman" w:cs="Times New Roman"/>
          <w:sz w:val="24"/>
          <w:szCs w:val="24"/>
        </w:rPr>
        <w:t xml:space="preserve"> do not need to seek permission to use that material.</w:t>
      </w:r>
    </w:p>
    <w:p w14:paraId="5AFF79AC" w14:textId="0DF6D2D9" w:rsidR="003A6C2F" w:rsidRPr="003A6C2F" w:rsidRDefault="003A6C2F" w:rsidP="00A2262E">
      <w:pPr>
        <w:spacing w:before="100" w:beforeAutospacing="1" w:after="100" w:afterAutospacing="1" w:line="240" w:lineRule="auto"/>
        <w:rPr>
          <w:rFonts w:ascii="Times New Roman" w:hAnsi="Times New Roman" w:cs="Times New Roman"/>
          <w:sz w:val="24"/>
          <w:szCs w:val="24"/>
          <w:u w:val="single"/>
        </w:rPr>
      </w:pPr>
      <w:r w:rsidRPr="003A6C2F">
        <w:rPr>
          <w:rFonts w:ascii="Times New Roman" w:hAnsi="Times New Roman" w:cs="Times New Roman"/>
          <w:sz w:val="24"/>
          <w:szCs w:val="24"/>
          <w:u w:val="single"/>
        </w:rPr>
        <w:t>Fair Use</w:t>
      </w:r>
    </w:p>
    <w:p w14:paraId="7C2113DD" w14:textId="6D970478" w:rsidR="00E17E2A" w:rsidRPr="00A2262E" w:rsidRDefault="00E17E2A" w:rsidP="00A2262E">
      <w:pPr>
        <w:spacing w:before="100" w:beforeAutospacing="1" w:after="100" w:afterAutospacing="1" w:line="240" w:lineRule="auto"/>
        <w:rPr>
          <w:rFonts w:ascii="Times New Roman" w:hAnsi="Times New Roman" w:cs="Times New Roman"/>
          <w:sz w:val="24"/>
          <w:szCs w:val="24"/>
        </w:rPr>
      </w:pPr>
      <w:r w:rsidRPr="00A2262E">
        <w:rPr>
          <w:rFonts w:ascii="Times New Roman" w:hAnsi="Times New Roman" w:cs="Times New Roman"/>
          <w:sz w:val="24"/>
          <w:szCs w:val="24"/>
        </w:rPr>
        <w:t>In determining whether the use of copyrighted materials can be considered fair use, four factors</w:t>
      </w:r>
      <w:r w:rsidR="00837260">
        <w:rPr>
          <w:rFonts w:ascii="Times New Roman" w:hAnsi="Times New Roman" w:cs="Times New Roman"/>
          <w:sz w:val="24"/>
          <w:szCs w:val="24"/>
        </w:rPr>
        <w:t xml:space="preserve"> </w:t>
      </w:r>
      <w:r w:rsidRPr="00A2262E">
        <w:rPr>
          <w:rFonts w:ascii="Times New Roman" w:hAnsi="Times New Roman" w:cs="Times New Roman"/>
          <w:sz w:val="24"/>
          <w:szCs w:val="24"/>
        </w:rPr>
        <w:t>must be considered:</w:t>
      </w:r>
    </w:p>
    <w:p w14:paraId="6344A7B5" w14:textId="61BD0C77" w:rsidR="00E17E2A" w:rsidRPr="00A2262E" w:rsidRDefault="00E17E2A" w:rsidP="00A2262E">
      <w:pPr>
        <w:spacing w:before="100" w:beforeAutospacing="1" w:after="100" w:afterAutospacing="1" w:line="240" w:lineRule="auto"/>
        <w:rPr>
          <w:rFonts w:ascii="Times New Roman" w:hAnsi="Times New Roman" w:cs="Times New Roman"/>
          <w:sz w:val="24"/>
          <w:szCs w:val="24"/>
        </w:rPr>
      </w:pPr>
      <w:r w:rsidRPr="00A2262E">
        <w:rPr>
          <w:rFonts w:ascii="Times New Roman" w:hAnsi="Times New Roman" w:cs="Times New Roman"/>
          <w:sz w:val="24"/>
          <w:szCs w:val="24"/>
        </w:rPr>
        <w:t xml:space="preserve">1. </w:t>
      </w:r>
      <w:r w:rsidR="004B3829">
        <w:rPr>
          <w:rFonts w:ascii="Times New Roman" w:hAnsi="Times New Roman" w:cs="Times New Roman"/>
          <w:sz w:val="24"/>
          <w:szCs w:val="24"/>
        </w:rPr>
        <w:t>T</w:t>
      </w:r>
      <w:r w:rsidRPr="00A2262E">
        <w:rPr>
          <w:rFonts w:ascii="Times New Roman" w:hAnsi="Times New Roman" w:cs="Times New Roman"/>
          <w:sz w:val="24"/>
          <w:szCs w:val="24"/>
        </w:rPr>
        <w:t>he purpose and character of the use, including whether such use is of a commercial nature or</w:t>
      </w:r>
      <w:r w:rsidR="004B3829">
        <w:rPr>
          <w:rFonts w:ascii="Times New Roman" w:hAnsi="Times New Roman" w:cs="Times New Roman"/>
          <w:sz w:val="24"/>
          <w:szCs w:val="24"/>
        </w:rPr>
        <w:t xml:space="preserve"> </w:t>
      </w:r>
      <w:r w:rsidRPr="00A2262E">
        <w:rPr>
          <w:rFonts w:ascii="Times New Roman" w:hAnsi="Times New Roman" w:cs="Times New Roman"/>
          <w:sz w:val="24"/>
          <w:szCs w:val="24"/>
        </w:rPr>
        <w:t>is for nonprofit educational purpose</w:t>
      </w:r>
    </w:p>
    <w:p w14:paraId="5BE2B41A" w14:textId="469C01A9" w:rsidR="00E17E2A" w:rsidRPr="00A2262E" w:rsidRDefault="00E17E2A" w:rsidP="00A2262E">
      <w:pPr>
        <w:spacing w:before="100" w:beforeAutospacing="1" w:after="100" w:afterAutospacing="1" w:line="240" w:lineRule="auto"/>
        <w:rPr>
          <w:rFonts w:ascii="Times New Roman" w:hAnsi="Times New Roman" w:cs="Times New Roman"/>
          <w:sz w:val="24"/>
          <w:szCs w:val="24"/>
        </w:rPr>
      </w:pPr>
      <w:r w:rsidRPr="00A2262E">
        <w:rPr>
          <w:rFonts w:ascii="Times New Roman" w:hAnsi="Times New Roman" w:cs="Times New Roman"/>
          <w:sz w:val="24"/>
          <w:szCs w:val="24"/>
        </w:rPr>
        <w:t xml:space="preserve">2. </w:t>
      </w:r>
      <w:r w:rsidR="004B3829">
        <w:rPr>
          <w:rFonts w:ascii="Times New Roman" w:hAnsi="Times New Roman" w:cs="Times New Roman"/>
          <w:sz w:val="24"/>
          <w:szCs w:val="24"/>
        </w:rPr>
        <w:t>T</w:t>
      </w:r>
      <w:r w:rsidRPr="00A2262E">
        <w:rPr>
          <w:rFonts w:ascii="Times New Roman" w:hAnsi="Times New Roman" w:cs="Times New Roman"/>
          <w:sz w:val="24"/>
          <w:szCs w:val="24"/>
        </w:rPr>
        <w:t>he nature of the copyrighted work</w:t>
      </w:r>
    </w:p>
    <w:p w14:paraId="3EA39F96" w14:textId="33F84939" w:rsidR="00E17E2A" w:rsidRPr="00A2262E" w:rsidRDefault="00E17E2A" w:rsidP="00A2262E">
      <w:pPr>
        <w:spacing w:before="100" w:beforeAutospacing="1" w:after="100" w:afterAutospacing="1" w:line="240" w:lineRule="auto"/>
        <w:rPr>
          <w:rFonts w:ascii="Times New Roman" w:hAnsi="Times New Roman" w:cs="Times New Roman"/>
          <w:sz w:val="24"/>
          <w:szCs w:val="24"/>
        </w:rPr>
      </w:pPr>
      <w:r w:rsidRPr="00A2262E">
        <w:rPr>
          <w:rFonts w:ascii="Times New Roman" w:hAnsi="Times New Roman" w:cs="Times New Roman"/>
          <w:sz w:val="24"/>
          <w:szCs w:val="24"/>
        </w:rPr>
        <w:t xml:space="preserve">3. </w:t>
      </w:r>
      <w:r w:rsidR="004B3829">
        <w:rPr>
          <w:rFonts w:ascii="Times New Roman" w:hAnsi="Times New Roman" w:cs="Times New Roman"/>
          <w:sz w:val="24"/>
          <w:szCs w:val="24"/>
        </w:rPr>
        <w:t>T</w:t>
      </w:r>
      <w:r w:rsidRPr="00A2262E">
        <w:rPr>
          <w:rFonts w:ascii="Times New Roman" w:hAnsi="Times New Roman" w:cs="Times New Roman"/>
          <w:sz w:val="24"/>
          <w:szCs w:val="24"/>
        </w:rPr>
        <w:t>he amount and substantiality of the portion used in relation to the copyrighted work as a</w:t>
      </w:r>
      <w:r w:rsidR="004B3829">
        <w:rPr>
          <w:rFonts w:ascii="Times New Roman" w:hAnsi="Times New Roman" w:cs="Times New Roman"/>
          <w:sz w:val="24"/>
          <w:szCs w:val="24"/>
        </w:rPr>
        <w:t xml:space="preserve"> </w:t>
      </w:r>
      <w:r w:rsidRPr="00A2262E">
        <w:rPr>
          <w:rFonts w:ascii="Times New Roman" w:hAnsi="Times New Roman" w:cs="Times New Roman"/>
          <w:sz w:val="24"/>
          <w:szCs w:val="24"/>
        </w:rPr>
        <w:t>whole</w:t>
      </w:r>
    </w:p>
    <w:p w14:paraId="610E0F5B" w14:textId="2692A540" w:rsidR="00E17E2A" w:rsidRPr="00A2262E" w:rsidRDefault="00E17E2A" w:rsidP="00A2262E">
      <w:pPr>
        <w:spacing w:before="100" w:beforeAutospacing="1" w:after="100" w:afterAutospacing="1" w:line="240" w:lineRule="auto"/>
        <w:rPr>
          <w:rFonts w:ascii="Times New Roman" w:hAnsi="Times New Roman" w:cs="Times New Roman"/>
          <w:sz w:val="24"/>
          <w:szCs w:val="24"/>
        </w:rPr>
      </w:pPr>
      <w:r w:rsidRPr="00A2262E">
        <w:rPr>
          <w:rFonts w:ascii="Times New Roman" w:hAnsi="Times New Roman" w:cs="Times New Roman"/>
          <w:sz w:val="24"/>
          <w:szCs w:val="24"/>
        </w:rPr>
        <w:t xml:space="preserve">4. </w:t>
      </w:r>
      <w:r w:rsidR="004B3829">
        <w:rPr>
          <w:rFonts w:ascii="Times New Roman" w:hAnsi="Times New Roman" w:cs="Times New Roman"/>
          <w:sz w:val="24"/>
          <w:szCs w:val="24"/>
        </w:rPr>
        <w:t>T</w:t>
      </w:r>
      <w:r w:rsidRPr="00A2262E">
        <w:rPr>
          <w:rFonts w:ascii="Times New Roman" w:hAnsi="Times New Roman" w:cs="Times New Roman"/>
          <w:sz w:val="24"/>
          <w:szCs w:val="24"/>
        </w:rPr>
        <w:t>he effect of the use upon the potential market for or value of the copyrighted work. The fact</w:t>
      </w:r>
      <w:r w:rsidR="004B3829">
        <w:rPr>
          <w:rFonts w:ascii="Times New Roman" w:hAnsi="Times New Roman" w:cs="Times New Roman"/>
          <w:sz w:val="24"/>
          <w:szCs w:val="24"/>
        </w:rPr>
        <w:t xml:space="preserve"> </w:t>
      </w:r>
      <w:r w:rsidRPr="00A2262E">
        <w:rPr>
          <w:rFonts w:ascii="Times New Roman" w:hAnsi="Times New Roman" w:cs="Times New Roman"/>
          <w:sz w:val="24"/>
          <w:szCs w:val="24"/>
        </w:rPr>
        <w:t>that a work is unpublished shall not itself bar a finding of fair use if such finding is made</w:t>
      </w:r>
      <w:r w:rsidR="004B3829">
        <w:rPr>
          <w:rFonts w:ascii="Times New Roman" w:hAnsi="Times New Roman" w:cs="Times New Roman"/>
          <w:sz w:val="24"/>
          <w:szCs w:val="24"/>
        </w:rPr>
        <w:t xml:space="preserve"> </w:t>
      </w:r>
      <w:r w:rsidRPr="00A2262E">
        <w:rPr>
          <w:rFonts w:ascii="Times New Roman" w:hAnsi="Times New Roman" w:cs="Times New Roman"/>
          <w:sz w:val="24"/>
          <w:szCs w:val="24"/>
        </w:rPr>
        <w:t>upon consideration of all the above factors.</w:t>
      </w:r>
    </w:p>
    <w:p w14:paraId="736FFB0F" w14:textId="77777777" w:rsidR="00E17E2A" w:rsidRPr="00A2262E" w:rsidRDefault="00E17E2A" w:rsidP="00A2262E">
      <w:pPr>
        <w:spacing w:before="100" w:beforeAutospacing="1" w:after="100" w:afterAutospacing="1" w:line="240" w:lineRule="auto"/>
        <w:rPr>
          <w:rFonts w:ascii="Times New Roman" w:hAnsi="Times New Roman" w:cs="Times New Roman"/>
          <w:sz w:val="24"/>
          <w:szCs w:val="24"/>
        </w:rPr>
      </w:pPr>
      <w:r w:rsidRPr="00A2262E">
        <w:rPr>
          <w:rFonts w:ascii="Times New Roman" w:hAnsi="Times New Roman" w:cs="Times New Roman"/>
          <w:sz w:val="24"/>
          <w:szCs w:val="24"/>
        </w:rPr>
        <w:lastRenderedPageBreak/>
        <w:t>Since copyright is essentially a means of protecting financial interests, it is easier to make a case</w:t>
      </w:r>
    </w:p>
    <w:p w14:paraId="466A583E" w14:textId="6186812B" w:rsidR="005819D9" w:rsidRPr="00A2262E" w:rsidRDefault="00E17E2A" w:rsidP="005819D9">
      <w:pPr>
        <w:spacing w:before="100" w:beforeAutospacing="1" w:after="100" w:afterAutospacing="1" w:line="240" w:lineRule="auto"/>
        <w:rPr>
          <w:rFonts w:ascii="Times New Roman" w:hAnsi="Times New Roman" w:cs="Times New Roman"/>
          <w:sz w:val="24"/>
          <w:szCs w:val="24"/>
        </w:rPr>
      </w:pPr>
      <w:r w:rsidRPr="00A2262E">
        <w:rPr>
          <w:rFonts w:ascii="Times New Roman" w:hAnsi="Times New Roman" w:cs="Times New Roman"/>
          <w:sz w:val="24"/>
          <w:szCs w:val="24"/>
        </w:rPr>
        <w:t xml:space="preserve">for the fair use exception for scholarly books or books </w:t>
      </w:r>
      <w:r w:rsidR="000C4164">
        <w:rPr>
          <w:rFonts w:ascii="Times New Roman" w:hAnsi="Times New Roman" w:cs="Times New Roman"/>
          <w:sz w:val="24"/>
          <w:szCs w:val="24"/>
        </w:rPr>
        <w:t xml:space="preserve">that are open access or </w:t>
      </w:r>
      <w:r w:rsidRPr="00A2262E">
        <w:rPr>
          <w:rFonts w:ascii="Times New Roman" w:hAnsi="Times New Roman" w:cs="Times New Roman"/>
          <w:sz w:val="24"/>
          <w:szCs w:val="24"/>
        </w:rPr>
        <w:t xml:space="preserve">with relatively small print runs. </w:t>
      </w:r>
    </w:p>
    <w:p w14:paraId="0CF3279E" w14:textId="77777777" w:rsidR="00E17E2A" w:rsidRPr="005819D9" w:rsidRDefault="00E17E2A" w:rsidP="00A2262E">
      <w:pPr>
        <w:spacing w:before="100" w:beforeAutospacing="1" w:after="100" w:afterAutospacing="1" w:line="240" w:lineRule="auto"/>
        <w:rPr>
          <w:rFonts w:ascii="Times New Roman" w:hAnsi="Times New Roman" w:cs="Times New Roman"/>
          <w:sz w:val="24"/>
          <w:szCs w:val="24"/>
          <w:u w:val="single"/>
        </w:rPr>
      </w:pPr>
      <w:r w:rsidRPr="005819D9">
        <w:rPr>
          <w:rFonts w:ascii="Times New Roman" w:hAnsi="Times New Roman" w:cs="Times New Roman"/>
          <w:sz w:val="24"/>
          <w:szCs w:val="24"/>
          <w:u w:val="single"/>
        </w:rPr>
        <w:t>Public Domain</w:t>
      </w:r>
    </w:p>
    <w:p w14:paraId="101BA24F" w14:textId="6487B184" w:rsidR="00E17E2A" w:rsidRPr="00A2262E" w:rsidRDefault="00E17E2A" w:rsidP="007D479B">
      <w:pPr>
        <w:spacing w:before="100" w:beforeAutospacing="1" w:after="100" w:afterAutospacing="1" w:line="240" w:lineRule="auto"/>
        <w:rPr>
          <w:rFonts w:ascii="Times New Roman" w:hAnsi="Times New Roman" w:cs="Times New Roman"/>
          <w:sz w:val="24"/>
          <w:szCs w:val="24"/>
        </w:rPr>
      </w:pPr>
      <w:r w:rsidRPr="00A2262E">
        <w:rPr>
          <w:rFonts w:ascii="Times New Roman" w:hAnsi="Times New Roman" w:cs="Times New Roman"/>
          <w:sz w:val="24"/>
          <w:szCs w:val="24"/>
        </w:rPr>
        <w:t>All works will eventually go out of copyright and enter the public domain. Once in the public</w:t>
      </w:r>
      <w:r w:rsidR="005819D9">
        <w:rPr>
          <w:rFonts w:ascii="Times New Roman" w:hAnsi="Times New Roman" w:cs="Times New Roman"/>
          <w:sz w:val="24"/>
          <w:szCs w:val="24"/>
        </w:rPr>
        <w:t xml:space="preserve"> </w:t>
      </w:r>
      <w:r w:rsidRPr="00A2262E">
        <w:rPr>
          <w:rFonts w:ascii="Times New Roman" w:hAnsi="Times New Roman" w:cs="Times New Roman"/>
          <w:sz w:val="24"/>
          <w:szCs w:val="24"/>
        </w:rPr>
        <w:t xml:space="preserve">domain, the exact work may never again be protected and is free for all to use. </w:t>
      </w:r>
      <w:r w:rsidR="005819D9">
        <w:rPr>
          <w:rFonts w:ascii="Times New Roman" w:hAnsi="Times New Roman" w:cs="Times New Roman"/>
          <w:sz w:val="24"/>
          <w:szCs w:val="24"/>
        </w:rPr>
        <w:t>A</w:t>
      </w:r>
      <w:r w:rsidRPr="00A2262E">
        <w:rPr>
          <w:rFonts w:ascii="Times New Roman" w:hAnsi="Times New Roman" w:cs="Times New Roman"/>
          <w:sz w:val="24"/>
          <w:szCs w:val="24"/>
        </w:rPr>
        <w:t>s a rule of thumb</w:t>
      </w:r>
      <w:r w:rsidR="005819D9">
        <w:rPr>
          <w:rFonts w:ascii="Times New Roman" w:hAnsi="Times New Roman" w:cs="Times New Roman"/>
          <w:sz w:val="24"/>
          <w:szCs w:val="24"/>
        </w:rPr>
        <w:t>,</w:t>
      </w:r>
      <w:r w:rsidRPr="00A2262E">
        <w:rPr>
          <w:rFonts w:ascii="Times New Roman" w:hAnsi="Times New Roman" w:cs="Times New Roman"/>
          <w:sz w:val="24"/>
          <w:szCs w:val="24"/>
        </w:rPr>
        <w:t xml:space="preserve"> it is safe to assume that</w:t>
      </w:r>
      <w:r w:rsidR="005819D9">
        <w:rPr>
          <w:rFonts w:ascii="Times New Roman" w:hAnsi="Times New Roman" w:cs="Times New Roman"/>
          <w:sz w:val="24"/>
          <w:szCs w:val="24"/>
        </w:rPr>
        <w:t xml:space="preserve"> </w:t>
      </w:r>
      <w:r w:rsidRPr="00A2262E">
        <w:rPr>
          <w:rFonts w:ascii="Times New Roman" w:hAnsi="Times New Roman" w:cs="Times New Roman"/>
          <w:sz w:val="24"/>
          <w:szCs w:val="24"/>
        </w:rPr>
        <w:t>works created and published in the United States before 1923 are in the public domain. For works</w:t>
      </w:r>
      <w:r w:rsidR="007D479B">
        <w:rPr>
          <w:rFonts w:ascii="Times New Roman" w:hAnsi="Times New Roman" w:cs="Times New Roman"/>
          <w:sz w:val="24"/>
          <w:szCs w:val="24"/>
        </w:rPr>
        <w:t xml:space="preserve"> </w:t>
      </w:r>
      <w:r w:rsidRPr="00A2262E">
        <w:rPr>
          <w:rFonts w:ascii="Times New Roman" w:hAnsi="Times New Roman" w:cs="Times New Roman"/>
          <w:sz w:val="24"/>
          <w:szCs w:val="24"/>
        </w:rPr>
        <w:t>created after 1923, various terms of copyright apply, depending on the circumstance. The most</w:t>
      </w:r>
      <w:r w:rsidR="007D479B">
        <w:rPr>
          <w:rFonts w:ascii="Times New Roman" w:hAnsi="Times New Roman" w:cs="Times New Roman"/>
          <w:sz w:val="24"/>
          <w:szCs w:val="24"/>
        </w:rPr>
        <w:t xml:space="preserve"> </w:t>
      </w:r>
      <w:r w:rsidRPr="00A2262E">
        <w:rPr>
          <w:rFonts w:ascii="Times New Roman" w:hAnsi="Times New Roman" w:cs="Times New Roman"/>
          <w:sz w:val="24"/>
          <w:szCs w:val="24"/>
        </w:rPr>
        <w:t>conservative measure is to assume copyright extends for the life of the author plus 70 years,</w:t>
      </w:r>
    </w:p>
    <w:p w14:paraId="0FB58AFF" w14:textId="77777777" w:rsidR="00E17E2A" w:rsidRPr="007D479B" w:rsidRDefault="00E17E2A" w:rsidP="00A2262E">
      <w:pPr>
        <w:spacing w:before="100" w:beforeAutospacing="1" w:after="100" w:afterAutospacing="1" w:line="240" w:lineRule="auto"/>
        <w:rPr>
          <w:rFonts w:ascii="Times New Roman" w:hAnsi="Times New Roman" w:cs="Times New Roman"/>
          <w:sz w:val="24"/>
          <w:szCs w:val="24"/>
          <w:u w:val="single"/>
        </w:rPr>
      </w:pPr>
      <w:r w:rsidRPr="007D479B">
        <w:rPr>
          <w:rFonts w:ascii="Times New Roman" w:hAnsi="Times New Roman" w:cs="Times New Roman"/>
          <w:sz w:val="24"/>
          <w:szCs w:val="24"/>
          <w:u w:val="single"/>
        </w:rPr>
        <w:t>When Permission is Needed:</w:t>
      </w:r>
    </w:p>
    <w:p w14:paraId="5CAC323C" w14:textId="51F4D90F" w:rsidR="00E17E2A" w:rsidRPr="00A2262E" w:rsidRDefault="00E17E2A" w:rsidP="00A2262E">
      <w:pPr>
        <w:spacing w:before="100" w:beforeAutospacing="1" w:after="100" w:afterAutospacing="1" w:line="240" w:lineRule="auto"/>
        <w:rPr>
          <w:rFonts w:ascii="Times New Roman" w:hAnsi="Times New Roman" w:cs="Times New Roman"/>
          <w:sz w:val="24"/>
          <w:szCs w:val="24"/>
        </w:rPr>
      </w:pPr>
      <w:r w:rsidRPr="00A2262E">
        <w:rPr>
          <w:rFonts w:ascii="Times New Roman" w:hAnsi="Times New Roman" w:cs="Times New Roman"/>
          <w:sz w:val="24"/>
          <w:szCs w:val="24"/>
        </w:rPr>
        <w:t xml:space="preserve">Unless a work is in the public domain, or </w:t>
      </w:r>
      <w:r w:rsidR="00602CE5">
        <w:rPr>
          <w:rFonts w:ascii="Times New Roman" w:hAnsi="Times New Roman" w:cs="Times New Roman"/>
          <w:sz w:val="24"/>
          <w:szCs w:val="24"/>
        </w:rPr>
        <w:t xml:space="preserve">authors </w:t>
      </w:r>
      <w:r w:rsidRPr="00A2262E">
        <w:rPr>
          <w:rFonts w:ascii="Times New Roman" w:hAnsi="Times New Roman" w:cs="Times New Roman"/>
          <w:sz w:val="24"/>
          <w:szCs w:val="24"/>
        </w:rPr>
        <w:t xml:space="preserve">have determined that </w:t>
      </w:r>
      <w:r w:rsidR="00602CE5">
        <w:rPr>
          <w:rFonts w:ascii="Times New Roman" w:hAnsi="Times New Roman" w:cs="Times New Roman"/>
          <w:sz w:val="24"/>
          <w:szCs w:val="24"/>
        </w:rPr>
        <w:t xml:space="preserve">their </w:t>
      </w:r>
      <w:r w:rsidRPr="00A2262E">
        <w:rPr>
          <w:rFonts w:ascii="Times New Roman" w:hAnsi="Times New Roman" w:cs="Times New Roman"/>
          <w:sz w:val="24"/>
          <w:szCs w:val="24"/>
        </w:rPr>
        <w:t>use of the work is clearly</w:t>
      </w:r>
      <w:r w:rsidR="00602CE5">
        <w:rPr>
          <w:rFonts w:ascii="Times New Roman" w:hAnsi="Times New Roman" w:cs="Times New Roman"/>
          <w:sz w:val="24"/>
          <w:szCs w:val="24"/>
        </w:rPr>
        <w:t xml:space="preserve"> </w:t>
      </w:r>
      <w:r w:rsidRPr="00A2262E">
        <w:rPr>
          <w:rFonts w:ascii="Times New Roman" w:hAnsi="Times New Roman" w:cs="Times New Roman"/>
          <w:sz w:val="24"/>
          <w:szCs w:val="24"/>
        </w:rPr>
        <w:t xml:space="preserve">fair use, </w:t>
      </w:r>
      <w:r w:rsidR="00602CE5">
        <w:rPr>
          <w:rFonts w:ascii="Times New Roman" w:hAnsi="Times New Roman" w:cs="Times New Roman"/>
          <w:sz w:val="24"/>
          <w:szCs w:val="24"/>
        </w:rPr>
        <w:t xml:space="preserve">they </w:t>
      </w:r>
      <w:r w:rsidRPr="00A2262E">
        <w:rPr>
          <w:rFonts w:ascii="Times New Roman" w:hAnsi="Times New Roman" w:cs="Times New Roman"/>
          <w:sz w:val="24"/>
          <w:szCs w:val="24"/>
        </w:rPr>
        <w:t>will need to request permission.</w:t>
      </w:r>
    </w:p>
    <w:p w14:paraId="0804F8B8" w14:textId="019E49F2" w:rsidR="00E17E2A" w:rsidRPr="00A2262E" w:rsidRDefault="00E17E2A" w:rsidP="00A2262E">
      <w:pPr>
        <w:spacing w:before="100" w:beforeAutospacing="1" w:after="100" w:afterAutospacing="1" w:line="240" w:lineRule="auto"/>
        <w:rPr>
          <w:rFonts w:ascii="Times New Roman" w:hAnsi="Times New Roman" w:cs="Times New Roman"/>
          <w:sz w:val="24"/>
          <w:szCs w:val="24"/>
        </w:rPr>
      </w:pPr>
      <w:r w:rsidRPr="00A2262E">
        <w:rPr>
          <w:rFonts w:ascii="Times New Roman" w:hAnsi="Times New Roman" w:cs="Times New Roman"/>
          <w:sz w:val="24"/>
          <w:szCs w:val="24"/>
        </w:rPr>
        <w:t xml:space="preserve">For </w:t>
      </w:r>
      <w:r w:rsidR="00602CE5">
        <w:rPr>
          <w:rFonts w:ascii="Times New Roman" w:hAnsi="Times New Roman" w:cs="Times New Roman"/>
          <w:sz w:val="24"/>
          <w:szCs w:val="24"/>
        </w:rPr>
        <w:t>authors’ own</w:t>
      </w:r>
      <w:r w:rsidRPr="00A2262E">
        <w:rPr>
          <w:rFonts w:ascii="Times New Roman" w:hAnsi="Times New Roman" w:cs="Times New Roman"/>
          <w:sz w:val="24"/>
          <w:szCs w:val="24"/>
        </w:rPr>
        <w:t xml:space="preserve"> previously published work</w:t>
      </w:r>
      <w:r w:rsidR="00602CE5">
        <w:rPr>
          <w:rFonts w:ascii="Times New Roman" w:hAnsi="Times New Roman" w:cs="Times New Roman"/>
          <w:sz w:val="24"/>
          <w:szCs w:val="24"/>
        </w:rPr>
        <w:t>, they</w:t>
      </w:r>
      <w:r w:rsidRPr="00A2262E">
        <w:rPr>
          <w:rFonts w:ascii="Times New Roman" w:hAnsi="Times New Roman" w:cs="Times New Roman"/>
          <w:sz w:val="24"/>
          <w:szCs w:val="24"/>
        </w:rPr>
        <w:t xml:space="preserve"> may need to seek permission to use or adapt</w:t>
      </w:r>
      <w:r w:rsidR="00602CE5">
        <w:rPr>
          <w:rFonts w:ascii="Times New Roman" w:hAnsi="Times New Roman" w:cs="Times New Roman"/>
          <w:sz w:val="24"/>
          <w:szCs w:val="24"/>
        </w:rPr>
        <w:t xml:space="preserve"> the</w:t>
      </w:r>
      <w:r w:rsidRPr="00A2262E">
        <w:rPr>
          <w:rFonts w:ascii="Times New Roman" w:hAnsi="Times New Roman" w:cs="Times New Roman"/>
          <w:sz w:val="24"/>
          <w:szCs w:val="24"/>
        </w:rPr>
        <w:t xml:space="preserve"> previously published work. Many publication agreements issued by scholarly journals</w:t>
      </w:r>
      <w:r w:rsidR="00602CE5">
        <w:rPr>
          <w:rFonts w:ascii="Times New Roman" w:hAnsi="Times New Roman" w:cs="Times New Roman"/>
          <w:sz w:val="24"/>
          <w:szCs w:val="24"/>
        </w:rPr>
        <w:t xml:space="preserve"> </w:t>
      </w:r>
      <w:r w:rsidRPr="00A2262E">
        <w:rPr>
          <w:rFonts w:ascii="Times New Roman" w:hAnsi="Times New Roman" w:cs="Times New Roman"/>
          <w:sz w:val="24"/>
          <w:szCs w:val="24"/>
        </w:rPr>
        <w:t xml:space="preserve">state that the author is free to republish the material in a book of his or her own. </w:t>
      </w:r>
      <w:r w:rsidR="00602CE5">
        <w:rPr>
          <w:rFonts w:ascii="Times New Roman" w:hAnsi="Times New Roman" w:cs="Times New Roman"/>
          <w:sz w:val="24"/>
          <w:szCs w:val="24"/>
        </w:rPr>
        <w:t xml:space="preserve">Authors should </w:t>
      </w:r>
      <w:r w:rsidRPr="00A2262E">
        <w:rPr>
          <w:rFonts w:ascii="Times New Roman" w:hAnsi="Times New Roman" w:cs="Times New Roman"/>
          <w:sz w:val="24"/>
          <w:szCs w:val="24"/>
        </w:rPr>
        <w:t xml:space="preserve">review </w:t>
      </w:r>
      <w:r w:rsidR="0037733E">
        <w:rPr>
          <w:rFonts w:ascii="Times New Roman" w:hAnsi="Times New Roman" w:cs="Times New Roman"/>
          <w:sz w:val="24"/>
          <w:szCs w:val="24"/>
        </w:rPr>
        <w:t>applicable</w:t>
      </w:r>
      <w:r w:rsidRPr="00A2262E">
        <w:rPr>
          <w:rFonts w:ascii="Times New Roman" w:hAnsi="Times New Roman" w:cs="Times New Roman"/>
          <w:sz w:val="24"/>
          <w:szCs w:val="24"/>
        </w:rPr>
        <w:t xml:space="preserve"> publication </w:t>
      </w:r>
      <w:r w:rsidR="0037733E">
        <w:rPr>
          <w:rFonts w:ascii="Times New Roman" w:hAnsi="Times New Roman" w:cs="Times New Roman"/>
          <w:sz w:val="24"/>
          <w:szCs w:val="24"/>
        </w:rPr>
        <w:t>agreements</w:t>
      </w:r>
      <w:r w:rsidRPr="00A2262E">
        <w:rPr>
          <w:rFonts w:ascii="Times New Roman" w:hAnsi="Times New Roman" w:cs="Times New Roman"/>
          <w:sz w:val="24"/>
          <w:szCs w:val="24"/>
        </w:rPr>
        <w:t xml:space="preserve"> to see what rights</w:t>
      </w:r>
      <w:r w:rsidR="0037733E">
        <w:rPr>
          <w:rFonts w:ascii="Times New Roman" w:hAnsi="Times New Roman" w:cs="Times New Roman"/>
          <w:sz w:val="24"/>
          <w:szCs w:val="24"/>
        </w:rPr>
        <w:t xml:space="preserve"> they</w:t>
      </w:r>
      <w:r w:rsidRPr="00A2262E">
        <w:rPr>
          <w:rFonts w:ascii="Times New Roman" w:hAnsi="Times New Roman" w:cs="Times New Roman"/>
          <w:sz w:val="24"/>
          <w:szCs w:val="24"/>
        </w:rPr>
        <w:t xml:space="preserve"> may have transferred to the original publisher</w:t>
      </w:r>
      <w:r w:rsidR="0037733E">
        <w:rPr>
          <w:rFonts w:ascii="Times New Roman" w:hAnsi="Times New Roman" w:cs="Times New Roman"/>
          <w:sz w:val="24"/>
          <w:szCs w:val="24"/>
        </w:rPr>
        <w:t xml:space="preserve"> / if they must request permission to use their own previously published work</w:t>
      </w:r>
      <w:r w:rsidRPr="00A2262E">
        <w:rPr>
          <w:rFonts w:ascii="Times New Roman" w:hAnsi="Times New Roman" w:cs="Times New Roman"/>
          <w:sz w:val="24"/>
          <w:szCs w:val="24"/>
        </w:rPr>
        <w:t>.</w:t>
      </w:r>
    </w:p>
    <w:p w14:paraId="77952E9F" w14:textId="2EE1736E" w:rsidR="00E17E2A" w:rsidRPr="00A2262E" w:rsidRDefault="00E17E2A" w:rsidP="00A2262E">
      <w:pPr>
        <w:spacing w:before="100" w:beforeAutospacing="1" w:after="100" w:afterAutospacing="1" w:line="240" w:lineRule="auto"/>
        <w:rPr>
          <w:rFonts w:ascii="Times New Roman" w:hAnsi="Times New Roman" w:cs="Times New Roman"/>
          <w:sz w:val="24"/>
          <w:szCs w:val="24"/>
        </w:rPr>
      </w:pPr>
      <w:r w:rsidRPr="00A2262E">
        <w:rPr>
          <w:rFonts w:ascii="Times New Roman" w:hAnsi="Times New Roman" w:cs="Times New Roman"/>
          <w:sz w:val="24"/>
          <w:szCs w:val="24"/>
        </w:rPr>
        <w:t xml:space="preserve">For texts published after 1923 and quoted beyond the bounds of fair use, </w:t>
      </w:r>
      <w:r w:rsidR="00E2551F">
        <w:rPr>
          <w:rFonts w:ascii="Times New Roman" w:hAnsi="Times New Roman" w:cs="Times New Roman"/>
          <w:sz w:val="24"/>
          <w:szCs w:val="24"/>
        </w:rPr>
        <w:t xml:space="preserve">authors </w:t>
      </w:r>
      <w:r w:rsidRPr="00A2262E">
        <w:rPr>
          <w:rFonts w:ascii="Times New Roman" w:hAnsi="Times New Roman" w:cs="Times New Roman"/>
          <w:sz w:val="24"/>
          <w:szCs w:val="24"/>
        </w:rPr>
        <w:t>will</w:t>
      </w:r>
      <w:r w:rsidR="00E2551F">
        <w:rPr>
          <w:rFonts w:ascii="Times New Roman" w:hAnsi="Times New Roman" w:cs="Times New Roman"/>
          <w:sz w:val="24"/>
          <w:szCs w:val="24"/>
        </w:rPr>
        <w:t xml:space="preserve"> </w:t>
      </w:r>
      <w:r w:rsidRPr="00A2262E">
        <w:rPr>
          <w:rFonts w:ascii="Times New Roman" w:hAnsi="Times New Roman" w:cs="Times New Roman"/>
          <w:sz w:val="24"/>
          <w:szCs w:val="24"/>
        </w:rPr>
        <w:t xml:space="preserve">need to seek permission. </w:t>
      </w:r>
    </w:p>
    <w:p w14:paraId="3FEED082" w14:textId="68B0F583" w:rsidR="002346E7" w:rsidRPr="002346E7" w:rsidRDefault="002346E7" w:rsidP="002346E7">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Two</w:t>
      </w:r>
      <w:r w:rsidRPr="002346E7">
        <w:rPr>
          <w:rFonts w:ascii="Times New Roman" w:hAnsi="Times New Roman" w:cs="Times New Roman"/>
          <w:sz w:val="24"/>
          <w:szCs w:val="24"/>
        </w:rPr>
        <w:t xml:space="preserve"> types of permissions can be factors for images. One is copyright permission, which must be sought from a copyright holder. The second factor is permission to use a reproduction of an image, which often must be sought from a stock agency, gallery, or museum. There may be cases where </w:t>
      </w:r>
      <w:r w:rsidR="00513765">
        <w:rPr>
          <w:rFonts w:ascii="Times New Roman" w:hAnsi="Times New Roman" w:cs="Times New Roman"/>
          <w:sz w:val="24"/>
          <w:szCs w:val="24"/>
        </w:rPr>
        <w:t>authors</w:t>
      </w:r>
      <w:r w:rsidRPr="002346E7">
        <w:rPr>
          <w:rFonts w:ascii="Times New Roman" w:hAnsi="Times New Roman" w:cs="Times New Roman"/>
          <w:sz w:val="24"/>
          <w:szCs w:val="24"/>
        </w:rPr>
        <w:t xml:space="preserve"> need permission from the copyright holder as well as from an image resource. Likewise, an image may be in the public domain, but </w:t>
      </w:r>
      <w:r w:rsidR="00513765">
        <w:rPr>
          <w:rFonts w:ascii="Times New Roman" w:hAnsi="Times New Roman" w:cs="Times New Roman"/>
          <w:sz w:val="24"/>
          <w:szCs w:val="24"/>
        </w:rPr>
        <w:t>authors</w:t>
      </w:r>
      <w:r w:rsidRPr="002346E7">
        <w:rPr>
          <w:rFonts w:ascii="Times New Roman" w:hAnsi="Times New Roman" w:cs="Times New Roman"/>
          <w:sz w:val="24"/>
          <w:szCs w:val="24"/>
        </w:rPr>
        <w:t xml:space="preserve"> still need to contact an image resource for permission and a file for reproduction.</w:t>
      </w:r>
    </w:p>
    <w:p w14:paraId="234CA9B6" w14:textId="77777777" w:rsidR="0001410B" w:rsidRDefault="0001410B" w:rsidP="002346E7">
      <w:pPr>
        <w:spacing w:before="100" w:beforeAutospacing="1" w:after="100" w:afterAutospacing="1" w:line="240" w:lineRule="auto"/>
        <w:rPr>
          <w:rFonts w:ascii="Times New Roman" w:hAnsi="Times New Roman" w:cs="Times New Roman"/>
          <w:sz w:val="24"/>
          <w:szCs w:val="24"/>
        </w:rPr>
      </w:pPr>
      <w:r w:rsidRPr="0001410B">
        <w:rPr>
          <w:rFonts w:ascii="Times New Roman" w:hAnsi="Times New Roman" w:cs="Times New Roman"/>
          <w:sz w:val="24"/>
          <w:szCs w:val="24"/>
        </w:rPr>
        <w:t>Where a chart, graph, or table is being reproduced in a critical study of the work or to buttress an argument of the writer, no permission is needed. Data is not copyrightable. Unless there is a creative element to data depiction that is being reproduced without alteration, fair use can be asserted, with attribution.</w:t>
      </w:r>
    </w:p>
    <w:p w14:paraId="71D16DA0" w14:textId="75D263D4" w:rsidR="002346E7" w:rsidRPr="002346E7" w:rsidRDefault="002346E7" w:rsidP="002346E7">
      <w:pPr>
        <w:spacing w:before="100" w:beforeAutospacing="1" w:after="100" w:afterAutospacing="1" w:line="240" w:lineRule="auto"/>
        <w:rPr>
          <w:rFonts w:ascii="Times New Roman" w:hAnsi="Times New Roman" w:cs="Times New Roman"/>
          <w:sz w:val="24"/>
          <w:szCs w:val="24"/>
        </w:rPr>
      </w:pPr>
      <w:r w:rsidRPr="002346E7">
        <w:rPr>
          <w:rFonts w:ascii="Times New Roman" w:hAnsi="Times New Roman" w:cs="Times New Roman"/>
          <w:sz w:val="24"/>
          <w:szCs w:val="24"/>
        </w:rPr>
        <w:t>Fair use is difficult to assert for artistic works (photographs, architectural works, and illustrations). Permission should be sought for images published after 1923.</w:t>
      </w:r>
    </w:p>
    <w:p w14:paraId="77ED5094" w14:textId="0A67823F" w:rsidR="00E17E2A" w:rsidRDefault="002346E7" w:rsidP="002346E7">
      <w:pPr>
        <w:spacing w:before="100" w:beforeAutospacing="1" w:after="100" w:afterAutospacing="1" w:line="240" w:lineRule="auto"/>
        <w:rPr>
          <w:rFonts w:ascii="Times New Roman" w:hAnsi="Times New Roman" w:cs="Times New Roman"/>
          <w:sz w:val="24"/>
          <w:szCs w:val="24"/>
        </w:rPr>
      </w:pPr>
      <w:r w:rsidRPr="002346E7">
        <w:rPr>
          <w:rFonts w:ascii="Times New Roman" w:hAnsi="Times New Roman" w:cs="Times New Roman"/>
          <w:sz w:val="24"/>
          <w:szCs w:val="24"/>
        </w:rPr>
        <w:t>Film stills are generally considered to fall within the realm of fair use for scholarly publishing.</w:t>
      </w:r>
    </w:p>
    <w:sectPr w:rsidR="00E17E2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AA2EC" w14:textId="77777777" w:rsidR="006E6154" w:rsidRDefault="006E6154" w:rsidP="004541AD">
      <w:pPr>
        <w:spacing w:after="0" w:line="240" w:lineRule="auto"/>
      </w:pPr>
      <w:r>
        <w:separator/>
      </w:r>
    </w:p>
  </w:endnote>
  <w:endnote w:type="continuationSeparator" w:id="0">
    <w:p w14:paraId="023A6DB5" w14:textId="77777777" w:rsidR="006E6154" w:rsidRDefault="006E6154" w:rsidP="00454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EDFC3" w14:textId="77777777" w:rsidR="00F84259" w:rsidRDefault="00F84259" w:rsidP="00F84259">
    <w:pPr>
      <w:pStyle w:val="Footer"/>
      <w:jc w:val="center"/>
      <w:rPr>
        <w:rFonts w:ascii="Arial" w:hAnsi="Arial" w:cs="Arial"/>
        <w:b/>
        <w:bCs/>
        <w:sz w:val="20"/>
        <w:szCs w:val="20"/>
      </w:rPr>
    </w:pPr>
  </w:p>
  <w:p w14:paraId="1583B418" w14:textId="6F628F8A" w:rsidR="00F84259" w:rsidRPr="00225213" w:rsidRDefault="00F84259" w:rsidP="00F84259">
    <w:pPr>
      <w:pStyle w:val="Footer"/>
      <w:jc w:val="center"/>
      <w:rPr>
        <w:rFonts w:ascii="Arial" w:hAnsi="Arial" w:cs="Arial"/>
        <w:b/>
        <w:bCs/>
        <w:sz w:val="20"/>
        <w:szCs w:val="20"/>
      </w:rPr>
    </w:pPr>
    <w:r w:rsidRPr="00225213">
      <w:rPr>
        <w:rFonts w:ascii="Arial" w:hAnsi="Arial" w:cs="Arial"/>
        <w:b/>
        <w:bCs/>
        <w:noProof/>
        <w:sz w:val="20"/>
        <w:szCs w:val="20"/>
      </w:rPr>
      <mc:AlternateContent>
        <mc:Choice Requires="wps">
          <w:drawing>
            <wp:anchor distT="0" distB="0" distL="114300" distR="114300" simplePos="0" relativeHeight="251658240" behindDoc="0" locked="0" layoutInCell="1" allowOverlap="1" wp14:anchorId="4B3D55AD" wp14:editId="0B0CA67E">
              <wp:simplePos x="0" y="0"/>
              <wp:positionH relativeFrom="column">
                <wp:posOffset>871855</wp:posOffset>
              </wp:positionH>
              <wp:positionV relativeFrom="paragraph">
                <wp:posOffset>-99060</wp:posOffset>
              </wp:positionV>
              <wp:extent cx="4114800" cy="0"/>
              <wp:effectExtent l="14605" t="15240" r="13970" b="1333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E6C6E0" id="_x0000_t32" coordsize="21600,21600" o:spt="32" o:oned="t" path="m,l21600,21600e" filled="f">
              <v:path arrowok="t" fillok="f" o:connecttype="none"/>
              <o:lock v:ext="edit" shapetype="t"/>
            </v:shapetype>
            <v:shape id="AutoShape 3" o:spid="_x0000_s1026" type="#_x0000_t32" style="position:absolute;margin-left:68.65pt;margin-top:-7.8pt;width:32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" strokeweight="1.5pt"/>
          </w:pict>
        </mc:Fallback>
      </mc:AlternateContent>
    </w:r>
    <w:r w:rsidR="00F94822">
      <w:rPr>
        <w:rFonts w:ascii="Arial" w:hAnsi="Arial" w:cs="Arial"/>
        <w:b/>
        <w:bCs/>
        <w:sz w:val="20"/>
        <w:szCs w:val="20"/>
      </w:rPr>
      <w:t>Press.WestPoint.edu</w:t>
    </w:r>
  </w:p>
  <w:p w14:paraId="78A0C89E" w14:textId="77777777" w:rsidR="00F84259" w:rsidRPr="00225213" w:rsidRDefault="00F84259" w:rsidP="00F84259">
    <w:pPr>
      <w:pStyle w:val="Footer"/>
      <w:jc w:val="center"/>
      <w:rPr>
        <w:rFonts w:ascii="Arial" w:hAnsi="Arial" w:cs="Arial"/>
        <w:b/>
        <w:bCs/>
        <w:sz w:val="20"/>
        <w:szCs w:val="20"/>
      </w:rPr>
    </w:pPr>
    <w:r w:rsidRPr="00225213">
      <w:rPr>
        <w:rFonts w:ascii="Arial" w:hAnsi="Arial" w:cs="Arial"/>
        <w:b/>
        <w:bCs/>
        <w:sz w:val="20"/>
        <w:szCs w:val="20"/>
      </w:rPr>
      <w:t>WestPointPress@westpoint.edu</w:t>
    </w:r>
  </w:p>
  <w:p w14:paraId="0A884896" w14:textId="77777777" w:rsidR="00F84259" w:rsidRDefault="00F84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6F8E5" w14:textId="77777777" w:rsidR="006E6154" w:rsidRDefault="006E6154" w:rsidP="004541AD">
      <w:pPr>
        <w:spacing w:after="0" w:line="240" w:lineRule="auto"/>
      </w:pPr>
      <w:r>
        <w:separator/>
      </w:r>
    </w:p>
  </w:footnote>
  <w:footnote w:type="continuationSeparator" w:id="0">
    <w:p w14:paraId="1B908803" w14:textId="77777777" w:rsidR="006E6154" w:rsidRDefault="006E6154" w:rsidP="004541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C772E" w14:textId="564E6A8C" w:rsidR="00604E5C" w:rsidRDefault="00000000" w:rsidP="00DB30B6">
    <w:pPr>
      <w:pStyle w:val="Header"/>
      <w:ind w:hanging="720"/>
    </w:pPr>
    <w:sdt>
      <w:sdtPr>
        <w:id w:val="850686254"/>
        <w:docPartObj>
          <w:docPartGallery w:val="Page Numbers (Margins)"/>
          <w:docPartUnique/>
        </w:docPartObj>
      </w:sdtPr>
      <w:sdtContent>
        <w:r w:rsidR="00052B3A">
          <w:rPr>
            <w:noProof/>
          </w:rPr>
          <mc:AlternateContent>
            <mc:Choice Requires="wps">
              <w:drawing>
                <wp:anchor distT="0" distB="0" distL="114300" distR="114300" simplePos="0" relativeHeight="251660288" behindDoc="0" locked="0" layoutInCell="0" allowOverlap="1" wp14:anchorId="6730AFE8" wp14:editId="33F4EBD8">
                  <wp:simplePos x="0" y="0"/>
                  <wp:positionH relativeFrom="rightMargin">
                    <wp:align>center</wp:align>
                  </wp:positionH>
                  <wp:positionV relativeFrom="margin">
                    <wp:align>bottom</wp:align>
                  </wp:positionV>
                  <wp:extent cx="510540" cy="2183130"/>
                  <wp:effectExtent l="0" t="0" r="381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94533" w14:textId="77777777" w:rsidR="00052B3A" w:rsidRDefault="00052B3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730AFE8" id="Rectangle 3" o:spid="_x0000_s1026" style="position:absolute;margin-left:0;margin-top:0;width:40.2pt;height:171.9pt;z-index:251660288;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51D94533" w14:textId="77777777" w:rsidR="00052B3A" w:rsidRDefault="00052B3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4D7C8C">
      <w:rPr>
        <w:noProof/>
      </w:rPr>
      <mc:AlternateContent>
        <mc:Choice Requires="wps">
          <w:drawing>
            <wp:anchor distT="45720" distB="45720" distL="114300" distR="114300" simplePos="0" relativeHeight="251656192" behindDoc="0" locked="0" layoutInCell="1" allowOverlap="1" wp14:anchorId="4D9F0576" wp14:editId="4E163BF6">
              <wp:simplePos x="0" y="0"/>
              <wp:positionH relativeFrom="margin">
                <wp:align>right</wp:align>
              </wp:positionH>
              <wp:positionV relativeFrom="paragraph">
                <wp:posOffset>82550</wp:posOffset>
              </wp:positionV>
              <wp:extent cx="4419600" cy="5715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571500"/>
                      </a:xfrm>
                      <a:prstGeom prst="rect">
                        <a:avLst/>
                      </a:prstGeom>
                      <a:noFill/>
                      <a:ln w="9525">
                        <a:noFill/>
                        <a:miter lim="800000"/>
                        <a:headEnd/>
                        <a:tailEnd/>
                      </a:ln>
                    </wps:spPr>
                    <wps:txbx>
                      <w:txbxContent>
                        <w:p w14:paraId="762CD94C" w14:textId="26F93A87" w:rsidR="004D7C8C" w:rsidRPr="00331202" w:rsidRDefault="00B77156">
                          <w:pPr>
                            <w:rPr>
                              <w:rFonts w:ascii="Goudy Old Style" w:hAnsi="Goudy Old Style"/>
                              <w:color w:val="D3BC8D"/>
                              <w:sz w:val="48"/>
                              <w:szCs w:val="48"/>
                            </w:rPr>
                          </w:pPr>
                          <w:r w:rsidRPr="00331202">
                            <w:rPr>
                              <w:rFonts w:ascii="Goudy Old Style" w:hAnsi="Goudy Old Style"/>
                              <w:color w:val="D3BC8D"/>
                              <w:sz w:val="48"/>
                              <w:szCs w:val="48"/>
                            </w:rPr>
                            <w:t>|</w:t>
                          </w:r>
                          <w:r w:rsidR="008F1243">
                            <w:rPr>
                              <w:rFonts w:ascii="Goudy Old Style" w:hAnsi="Goudy Old Style"/>
                              <w:color w:val="D3BC8D"/>
                              <w:sz w:val="48"/>
                              <w:szCs w:val="48"/>
                            </w:rPr>
                            <w:t>Permissions Guidance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9F0576" id="_x0000_t202" coordsize="21600,21600" o:spt="202" path="m,l,21600r21600,l21600,xe">
              <v:stroke joinstyle="miter"/>
              <v:path gradientshapeok="t" o:connecttype="rect"/>
            </v:shapetype>
            <v:shape id="Text Box 2" o:spid="_x0000_s1027" type="#_x0000_t202" style="position:absolute;margin-left:296.8pt;margin-top:6.5pt;width:348pt;height:45pt;z-index:2516561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" filled="f" stroked="f">
              <v:textbox>
                <w:txbxContent>
                  <w:p w14:paraId="762CD94C" w14:textId="26F93A87" w:rsidR="004D7C8C" w:rsidRPr="00331202" w:rsidRDefault="00B77156">
                    <w:pPr>
                      <w:rPr>
                        <w:rFonts w:ascii="Goudy Old Style" w:hAnsi="Goudy Old Style"/>
                        <w:color w:val="D3BC8D"/>
                        <w:sz w:val="48"/>
                        <w:szCs w:val="48"/>
                      </w:rPr>
                    </w:pPr>
                    <w:r w:rsidRPr="00331202">
                      <w:rPr>
                        <w:rFonts w:ascii="Goudy Old Style" w:hAnsi="Goudy Old Style"/>
                        <w:color w:val="D3BC8D"/>
                        <w:sz w:val="48"/>
                        <w:szCs w:val="48"/>
                      </w:rPr>
                      <w:t>|</w:t>
                    </w:r>
                    <w:r w:rsidR="008F1243">
                      <w:rPr>
                        <w:rFonts w:ascii="Goudy Old Style" w:hAnsi="Goudy Old Style"/>
                        <w:color w:val="D3BC8D"/>
                        <w:sz w:val="48"/>
                        <w:szCs w:val="48"/>
                      </w:rPr>
                      <w:t>Permissions Guidance</w:t>
                    </w:r>
                  </w:p>
                </w:txbxContent>
              </v:textbox>
              <w10:wrap anchorx="margin"/>
            </v:shape>
          </w:pict>
        </mc:Fallback>
      </mc:AlternateContent>
    </w:r>
    <w:r w:rsidR="008F5A68">
      <w:rPr>
        <w:noProof/>
      </w:rPr>
      <w:drawing>
        <wp:inline distT="0" distB="0" distL="0" distR="0" wp14:anchorId="2B25DAC6" wp14:editId="29335D77">
          <wp:extent cx="2127250" cy="642015"/>
          <wp:effectExtent l="0" t="0" r="6350" b="5715"/>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893" cy="64794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A165B"/>
    <w:multiLevelType w:val="hybridMultilevel"/>
    <w:tmpl w:val="A26CBA44"/>
    <w:lvl w:ilvl="0" w:tplc="54D27D70">
      <w:numFmt w:val="bullet"/>
      <w:lvlText w:val=""/>
      <w:lvlJc w:val="left"/>
      <w:pPr>
        <w:ind w:left="810" w:hanging="360"/>
      </w:pPr>
      <w:rPr>
        <w:rFonts w:ascii="Wingdings" w:eastAsia="Wingdings" w:hAnsi="Wingdings" w:cs="Wingdings" w:hint="default"/>
        <w:w w:val="100"/>
        <w:sz w:val="24"/>
        <w:szCs w:val="24"/>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 w15:restartNumberingAfterBreak="0">
    <w:nsid w:val="0BCF4507"/>
    <w:multiLevelType w:val="multilevel"/>
    <w:tmpl w:val="DC7E6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3C65C4"/>
    <w:multiLevelType w:val="hybridMultilevel"/>
    <w:tmpl w:val="C66CD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591218"/>
    <w:multiLevelType w:val="multilevel"/>
    <w:tmpl w:val="C1F68EC8"/>
    <w:lvl w:ilvl="0">
      <w:start w:val="1"/>
      <w:numFmt w:val="decimal"/>
      <w:lvlText w:val="%1."/>
      <w:lvlJc w:val="left"/>
      <w:pPr>
        <w:tabs>
          <w:tab w:val="num" w:pos="360"/>
        </w:tabs>
        <w:ind w:left="360" w:hanging="360"/>
      </w:pPr>
    </w:lvl>
    <w:lvl w:ilvl="1" w:tentative="1">
      <w:numFmt w:val="decimal"/>
      <w:lvlText w:val="%2."/>
      <w:lvlJc w:val="left"/>
      <w:pPr>
        <w:tabs>
          <w:tab w:val="num" w:pos="1080"/>
        </w:tabs>
        <w:ind w:left="1080" w:hanging="360"/>
      </w:pPr>
    </w:lvl>
    <w:lvl w:ilvl="2" w:tentative="1">
      <w:numFmt w:val="decimal"/>
      <w:lvlText w:val="%3."/>
      <w:lvlJc w:val="left"/>
      <w:pPr>
        <w:tabs>
          <w:tab w:val="num" w:pos="1800"/>
        </w:tabs>
        <w:ind w:left="1800" w:hanging="360"/>
      </w:pPr>
    </w:lvl>
    <w:lvl w:ilvl="3" w:tentative="1">
      <w:numFmt w:val="decimal"/>
      <w:lvlText w:val="%4."/>
      <w:lvlJc w:val="left"/>
      <w:pPr>
        <w:tabs>
          <w:tab w:val="num" w:pos="2520"/>
        </w:tabs>
        <w:ind w:left="2520" w:hanging="360"/>
      </w:pPr>
    </w:lvl>
    <w:lvl w:ilvl="4" w:tentative="1">
      <w:numFmt w:val="decimal"/>
      <w:lvlText w:val="%5."/>
      <w:lvlJc w:val="left"/>
      <w:pPr>
        <w:tabs>
          <w:tab w:val="num" w:pos="3240"/>
        </w:tabs>
        <w:ind w:left="3240" w:hanging="360"/>
      </w:pPr>
    </w:lvl>
    <w:lvl w:ilvl="5" w:tentative="1">
      <w:numFmt w:val="decimal"/>
      <w:lvlText w:val="%6."/>
      <w:lvlJc w:val="left"/>
      <w:pPr>
        <w:tabs>
          <w:tab w:val="num" w:pos="3960"/>
        </w:tabs>
        <w:ind w:left="3960" w:hanging="360"/>
      </w:pPr>
    </w:lvl>
    <w:lvl w:ilvl="6" w:tentative="1">
      <w:numFmt w:val="decimal"/>
      <w:lvlText w:val="%7."/>
      <w:lvlJc w:val="left"/>
      <w:pPr>
        <w:tabs>
          <w:tab w:val="num" w:pos="4680"/>
        </w:tabs>
        <w:ind w:left="4680" w:hanging="360"/>
      </w:pPr>
    </w:lvl>
    <w:lvl w:ilvl="7" w:tentative="1">
      <w:numFmt w:val="decimal"/>
      <w:lvlText w:val="%8."/>
      <w:lvlJc w:val="left"/>
      <w:pPr>
        <w:tabs>
          <w:tab w:val="num" w:pos="5400"/>
        </w:tabs>
        <w:ind w:left="5400" w:hanging="360"/>
      </w:pPr>
    </w:lvl>
    <w:lvl w:ilvl="8" w:tentative="1">
      <w:numFmt w:val="decimal"/>
      <w:lvlText w:val="%9."/>
      <w:lvlJc w:val="left"/>
      <w:pPr>
        <w:tabs>
          <w:tab w:val="num" w:pos="6120"/>
        </w:tabs>
        <w:ind w:left="6120" w:hanging="360"/>
      </w:pPr>
    </w:lvl>
  </w:abstractNum>
  <w:abstractNum w:abstractNumId="4" w15:restartNumberingAfterBreak="0">
    <w:nsid w:val="2B7B3DB8"/>
    <w:multiLevelType w:val="hybridMultilevel"/>
    <w:tmpl w:val="EFE8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4156AA"/>
    <w:multiLevelType w:val="hybridMultilevel"/>
    <w:tmpl w:val="DD12B65C"/>
    <w:lvl w:ilvl="0" w:tplc="54D27D70">
      <w:numFmt w:val="bullet"/>
      <w:lvlText w:val=""/>
      <w:lvlJc w:val="left"/>
      <w:pPr>
        <w:ind w:left="1260" w:hanging="360"/>
      </w:pPr>
      <w:rPr>
        <w:rFonts w:ascii="Wingdings" w:eastAsia="Wingdings" w:hAnsi="Wingdings" w:cs="Wingdings" w:hint="default"/>
        <w:w w:val="100"/>
        <w:sz w:val="24"/>
        <w:szCs w:val="24"/>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3A6569A1"/>
    <w:multiLevelType w:val="hybridMultilevel"/>
    <w:tmpl w:val="319C8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315464"/>
    <w:multiLevelType w:val="hybridMultilevel"/>
    <w:tmpl w:val="A48AC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363E23"/>
    <w:multiLevelType w:val="multilevel"/>
    <w:tmpl w:val="164E213C"/>
    <w:lvl w:ilvl="0">
      <w:start w:val="1"/>
      <w:numFmt w:val="bullet"/>
      <w:lvlText w:val=""/>
      <w:lvlJc w:val="left"/>
      <w:pPr>
        <w:tabs>
          <w:tab w:val="num" w:pos="720"/>
        </w:tabs>
        <w:ind w:left="720" w:hanging="360"/>
      </w:pPr>
      <w:rPr>
        <w:rFonts w:ascii="Wingdings" w:hAnsi="Wingdings" w:hint="default"/>
        <w:sz w:val="20"/>
      </w:rPr>
    </w:lvl>
    <w:lvl w:ilvl="1">
      <w:numFmt w:val="decimal"/>
      <w:lvlText w:val="%2."/>
      <w:lvlJc w:val="left"/>
      <w:pPr>
        <w:tabs>
          <w:tab w:val="num" w:pos="1440"/>
        </w:tabs>
        <w:ind w:left="1440" w:hanging="360"/>
      </w:p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147360524">
    <w:abstractNumId w:val="8"/>
  </w:num>
  <w:num w:numId="2" w16cid:durableId="599603515">
    <w:abstractNumId w:val="3"/>
  </w:num>
  <w:num w:numId="3" w16cid:durableId="348218362">
    <w:abstractNumId w:val="6"/>
  </w:num>
  <w:num w:numId="4" w16cid:durableId="1366831879">
    <w:abstractNumId w:val="5"/>
  </w:num>
  <w:num w:numId="5" w16cid:durableId="1410350926">
    <w:abstractNumId w:val="0"/>
  </w:num>
  <w:num w:numId="6" w16cid:durableId="560293617">
    <w:abstractNumId w:val="0"/>
  </w:num>
  <w:num w:numId="7" w16cid:durableId="1939438400">
    <w:abstractNumId w:val="2"/>
  </w:num>
  <w:num w:numId="8" w16cid:durableId="1220433991">
    <w:abstractNumId w:val="7"/>
  </w:num>
  <w:num w:numId="9" w16cid:durableId="1330207991">
    <w:abstractNumId w:val="4"/>
  </w:num>
  <w:num w:numId="10" w16cid:durableId="1501579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ewMDE0NjS1tLQwNDBV0lEKTi0uzszPAykwrgUAeFaTlSwAAAA="/>
  </w:docVars>
  <w:rsids>
    <w:rsidRoot w:val="00031466"/>
    <w:rsid w:val="00006866"/>
    <w:rsid w:val="0001410B"/>
    <w:rsid w:val="00016B1D"/>
    <w:rsid w:val="00031466"/>
    <w:rsid w:val="00052B3A"/>
    <w:rsid w:val="00061491"/>
    <w:rsid w:val="000627B0"/>
    <w:rsid w:val="00065A7E"/>
    <w:rsid w:val="0009017E"/>
    <w:rsid w:val="00097F02"/>
    <w:rsid w:val="000B420F"/>
    <w:rsid w:val="000C4164"/>
    <w:rsid w:val="000D1A44"/>
    <w:rsid w:val="000E7B62"/>
    <w:rsid w:val="000F1047"/>
    <w:rsid w:val="000F24D3"/>
    <w:rsid w:val="0017509B"/>
    <w:rsid w:val="00176E36"/>
    <w:rsid w:val="00183DD1"/>
    <w:rsid w:val="001A4E44"/>
    <w:rsid w:val="001C53BF"/>
    <w:rsid w:val="001D608D"/>
    <w:rsid w:val="001E1FC6"/>
    <w:rsid w:val="001E64B1"/>
    <w:rsid w:val="00210B56"/>
    <w:rsid w:val="002346E7"/>
    <w:rsid w:val="002346F6"/>
    <w:rsid w:val="00235B5B"/>
    <w:rsid w:val="002422E9"/>
    <w:rsid w:val="00252E0F"/>
    <w:rsid w:val="002616AB"/>
    <w:rsid w:val="0028315A"/>
    <w:rsid w:val="002963B9"/>
    <w:rsid w:val="00297F5B"/>
    <w:rsid w:val="002C1A50"/>
    <w:rsid w:val="002F4E9A"/>
    <w:rsid w:val="00312FDC"/>
    <w:rsid w:val="00314356"/>
    <w:rsid w:val="00321DA5"/>
    <w:rsid w:val="00331202"/>
    <w:rsid w:val="003501CE"/>
    <w:rsid w:val="003653E9"/>
    <w:rsid w:val="0037733E"/>
    <w:rsid w:val="003836AC"/>
    <w:rsid w:val="00387D0E"/>
    <w:rsid w:val="00396CA6"/>
    <w:rsid w:val="003A6C2F"/>
    <w:rsid w:val="003D56C4"/>
    <w:rsid w:val="003E6DFE"/>
    <w:rsid w:val="003F1D7D"/>
    <w:rsid w:val="00401FDE"/>
    <w:rsid w:val="0043271A"/>
    <w:rsid w:val="004541AD"/>
    <w:rsid w:val="004561DE"/>
    <w:rsid w:val="00462F54"/>
    <w:rsid w:val="004926D7"/>
    <w:rsid w:val="004A7796"/>
    <w:rsid w:val="004B3829"/>
    <w:rsid w:val="004C11EB"/>
    <w:rsid w:val="004D1A0C"/>
    <w:rsid w:val="004D7C8C"/>
    <w:rsid w:val="004E2FE3"/>
    <w:rsid w:val="004E5BB8"/>
    <w:rsid w:val="004F6316"/>
    <w:rsid w:val="00513765"/>
    <w:rsid w:val="00535EF0"/>
    <w:rsid w:val="00543118"/>
    <w:rsid w:val="005819D9"/>
    <w:rsid w:val="00590517"/>
    <w:rsid w:val="00590693"/>
    <w:rsid w:val="005B0A21"/>
    <w:rsid w:val="005B4F50"/>
    <w:rsid w:val="005E636C"/>
    <w:rsid w:val="005F3BAC"/>
    <w:rsid w:val="00602CE5"/>
    <w:rsid w:val="00604E5C"/>
    <w:rsid w:val="00611B23"/>
    <w:rsid w:val="00623763"/>
    <w:rsid w:val="00623972"/>
    <w:rsid w:val="006264E9"/>
    <w:rsid w:val="00626B4F"/>
    <w:rsid w:val="00631A49"/>
    <w:rsid w:val="006339EC"/>
    <w:rsid w:val="006519C7"/>
    <w:rsid w:val="00651A33"/>
    <w:rsid w:val="00695519"/>
    <w:rsid w:val="006A2AD0"/>
    <w:rsid w:val="006E6154"/>
    <w:rsid w:val="0070199E"/>
    <w:rsid w:val="0072499C"/>
    <w:rsid w:val="00753D09"/>
    <w:rsid w:val="00762B75"/>
    <w:rsid w:val="00775845"/>
    <w:rsid w:val="00781117"/>
    <w:rsid w:val="007A5F25"/>
    <w:rsid w:val="007D479B"/>
    <w:rsid w:val="008135EA"/>
    <w:rsid w:val="00834D76"/>
    <w:rsid w:val="00837260"/>
    <w:rsid w:val="008524A2"/>
    <w:rsid w:val="00875D49"/>
    <w:rsid w:val="00892723"/>
    <w:rsid w:val="008F1243"/>
    <w:rsid w:val="008F5A68"/>
    <w:rsid w:val="009161D1"/>
    <w:rsid w:val="00921183"/>
    <w:rsid w:val="00924F20"/>
    <w:rsid w:val="00930C35"/>
    <w:rsid w:val="009600CD"/>
    <w:rsid w:val="00961BE7"/>
    <w:rsid w:val="00962FD4"/>
    <w:rsid w:val="00973C7E"/>
    <w:rsid w:val="00992FD6"/>
    <w:rsid w:val="009A6194"/>
    <w:rsid w:val="009C4412"/>
    <w:rsid w:val="009D1456"/>
    <w:rsid w:val="009D5894"/>
    <w:rsid w:val="009E1EE5"/>
    <w:rsid w:val="009F58A2"/>
    <w:rsid w:val="00A02B95"/>
    <w:rsid w:val="00A11775"/>
    <w:rsid w:val="00A14C4A"/>
    <w:rsid w:val="00A2262E"/>
    <w:rsid w:val="00A25EB9"/>
    <w:rsid w:val="00A3735C"/>
    <w:rsid w:val="00A538A7"/>
    <w:rsid w:val="00A86D11"/>
    <w:rsid w:val="00AD44F9"/>
    <w:rsid w:val="00B37B2E"/>
    <w:rsid w:val="00B77156"/>
    <w:rsid w:val="00BA249B"/>
    <w:rsid w:val="00BA4501"/>
    <w:rsid w:val="00BA5940"/>
    <w:rsid w:val="00BB02BC"/>
    <w:rsid w:val="00BC615B"/>
    <w:rsid w:val="00C01EC6"/>
    <w:rsid w:val="00C07D29"/>
    <w:rsid w:val="00C109E6"/>
    <w:rsid w:val="00C36610"/>
    <w:rsid w:val="00C4136D"/>
    <w:rsid w:val="00C7418F"/>
    <w:rsid w:val="00C77A25"/>
    <w:rsid w:val="00C81BB4"/>
    <w:rsid w:val="00C825F6"/>
    <w:rsid w:val="00C84506"/>
    <w:rsid w:val="00C90E32"/>
    <w:rsid w:val="00CB01CE"/>
    <w:rsid w:val="00CB441B"/>
    <w:rsid w:val="00CB616E"/>
    <w:rsid w:val="00CC52A4"/>
    <w:rsid w:val="00CD14AA"/>
    <w:rsid w:val="00CD4948"/>
    <w:rsid w:val="00CD6C0C"/>
    <w:rsid w:val="00CE0471"/>
    <w:rsid w:val="00D42A8A"/>
    <w:rsid w:val="00D62AF0"/>
    <w:rsid w:val="00D62C32"/>
    <w:rsid w:val="00D86384"/>
    <w:rsid w:val="00D97E41"/>
    <w:rsid w:val="00DA5236"/>
    <w:rsid w:val="00DB30B6"/>
    <w:rsid w:val="00DB7E65"/>
    <w:rsid w:val="00DC061E"/>
    <w:rsid w:val="00DD5459"/>
    <w:rsid w:val="00DD5AB9"/>
    <w:rsid w:val="00DE07D0"/>
    <w:rsid w:val="00DE0DE4"/>
    <w:rsid w:val="00DF21BB"/>
    <w:rsid w:val="00E0074B"/>
    <w:rsid w:val="00E17E2A"/>
    <w:rsid w:val="00E24B6C"/>
    <w:rsid w:val="00E2551F"/>
    <w:rsid w:val="00E32617"/>
    <w:rsid w:val="00E4411F"/>
    <w:rsid w:val="00E541AF"/>
    <w:rsid w:val="00E81D46"/>
    <w:rsid w:val="00E86AAF"/>
    <w:rsid w:val="00EB7197"/>
    <w:rsid w:val="00ED5A0E"/>
    <w:rsid w:val="00F0091C"/>
    <w:rsid w:val="00F378A2"/>
    <w:rsid w:val="00F4624B"/>
    <w:rsid w:val="00F6552E"/>
    <w:rsid w:val="00F77976"/>
    <w:rsid w:val="00F84259"/>
    <w:rsid w:val="00F94822"/>
    <w:rsid w:val="00FB3B76"/>
    <w:rsid w:val="00FB4B3F"/>
    <w:rsid w:val="00FC1B78"/>
    <w:rsid w:val="00FD449C"/>
    <w:rsid w:val="00FE0388"/>
    <w:rsid w:val="00FF4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A7F8F"/>
  <w15:chartTrackingRefBased/>
  <w15:docId w15:val="{DB6C1FFF-9569-45DF-A4A0-55211CF15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1376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31466"/>
    <w:rPr>
      <w:b/>
      <w:bCs/>
    </w:rPr>
  </w:style>
  <w:style w:type="paragraph" w:styleId="NormalWeb">
    <w:name w:val="Normal (Web)"/>
    <w:basedOn w:val="Normal"/>
    <w:uiPriority w:val="99"/>
    <w:semiHidden/>
    <w:unhideWhenUsed/>
    <w:rsid w:val="0003146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31466"/>
    <w:rPr>
      <w:color w:val="0000FF"/>
      <w:u w:val="single"/>
    </w:rPr>
  </w:style>
  <w:style w:type="character" w:styleId="Emphasis">
    <w:name w:val="Emphasis"/>
    <w:basedOn w:val="DefaultParagraphFont"/>
    <w:uiPriority w:val="20"/>
    <w:qFormat/>
    <w:rsid w:val="00031466"/>
    <w:rPr>
      <w:i/>
      <w:iCs/>
    </w:rPr>
  </w:style>
  <w:style w:type="paragraph" w:styleId="ListParagraph">
    <w:name w:val="List Paragraph"/>
    <w:basedOn w:val="Normal"/>
    <w:uiPriority w:val="1"/>
    <w:qFormat/>
    <w:rsid w:val="00031466"/>
    <w:pPr>
      <w:ind w:left="720"/>
      <w:contextualSpacing/>
    </w:pPr>
  </w:style>
  <w:style w:type="paragraph" w:styleId="Header">
    <w:name w:val="header"/>
    <w:basedOn w:val="Normal"/>
    <w:link w:val="HeaderChar"/>
    <w:uiPriority w:val="99"/>
    <w:unhideWhenUsed/>
    <w:rsid w:val="00604E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E5C"/>
  </w:style>
  <w:style w:type="paragraph" w:styleId="Footer">
    <w:name w:val="footer"/>
    <w:basedOn w:val="Normal"/>
    <w:link w:val="FooterChar"/>
    <w:uiPriority w:val="99"/>
    <w:unhideWhenUsed/>
    <w:rsid w:val="00604E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E5C"/>
  </w:style>
  <w:style w:type="character" w:styleId="UnresolvedMention">
    <w:name w:val="Unresolved Mention"/>
    <w:basedOn w:val="DefaultParagraphFont"/>
    <w:uiPriority w:val="99"/>
    <w:semiHidden/>
    <w:unhideWhenUsed/>
    <w:rsid w:val="008135EA"/>
    <w:rPr>
      <w:color w:val="605E5C"/>
      <w:shd w:val="clear" w:color="auto" w:fill="E1DFDD"/>
    </w:rPr>
  </w:style>
  <w:style w:type="character" w:customStyle="1" w:styleId="Heading3Char">
    <w:name w:val="Heading 3 Char"/>
    <w:basedOn w:val="DefaultParagraphFont"/>
    <w:link w:val="Heading3"/>
    <w:uiPriority w:val="9"/>
    <w:rsid w:val="00513765"/>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49912">
      <w:bodyDiv w:val="1"/>
      <w:marLeft w:val="0"/>
      <w:marRight w:val="0"/>
      <w:marTop w:val="0"/>
      <w:marBottom w:val="0"/>
      <w:divBdr>
        <w:top w:val="none" w:sz="0" w:space="0" w:color="auto"/>
        <w:left w:val="none" w:sz="0" w:space="0" w:color="auto"/>
        <w:bottom w:val="none" w:sz="0" w:space="0" w:color="auto"/>
        <w:right w:val="none" w:sz="0" w:space="0" w:color="auto"/>
      </w:divBdr>
    </w:div>
    <w:div w:id="383262429">
      <w:bodyDiv w:val="1"/>
      <w:marLeft w:val="0"/>
      <w:marRight w:val="0"/>
      <w:marTop w:val="0"/>
      <w:marBottom w:val="0"/>
      <w:divBdr>
        <w:top w:val="none" w:sz="0" w:space="0" w:color="auto"/>
        <w:left w:val="none" w:sz="0" w:space="0" w:color="auto"/>
        <w:bottom w:val="none" w:sz="0" w:space="0" w:color="auto"/>
        <w:right w:val="none" w:sz="0" w:space="0" w:color="auto"/>
      </w:divBdr>
    </w:div>
    <w:div w:id="390814291">
      <w:bodyDiv w:val="1"/>
      <w:marLeft w:val="0"/>
      <w:marRight w:val="0"/>
      <w:marTop w:val="0"/>
      <w:marBottom w:val="0"/>
      <w:divBdr>
        <w:top w:val="none" w:sz="0" w:space="0" w:color="auto"/>
        <w:left w:val="none" w:sz="0" w:space="0" w:color="auto"/>
        <w:bottom w:val="none" w:sz="0" w:space="0" w:color="auto"/>
        <w:right w:val="none" w:sz="0" w:space="0" w:color="auto"/>
      </w:divBdr>
    </w:div>
    <w:div w:id="489827257">
      <w:bodyDiv w:val="1"/>
      <w:marLeft w:val="0"/>
      <w:marRight w:val="0"/>
      <w:marTop w:val="0"/>
      <w:marBottom w:val="0"/>
      <w:divBdr>
        <w:top w:val="none" w:sz="0" w:space="0" w:color="auto"/>
        <w:left w:val="none" w:sz="0" w:space="0" w:color="auto"/>
        <w:bottom w:val="none" w:sz="0" w:space="0" w:color="auto"/>
        <w:right w:val="none" w:sz="0" w:space="0" w:color="auto"/>
      </w:divBdr>
    </w:div>
    <w:div w:id="1038626185">
      <w:bodyDiv w:val="1"/>
      <w:marLeft w:val="0"/>
      <w:marRight w:val="0"/>
      <w:marTop w:val="0"/>
      <w:marBottom w:val="0"/>
      <w:divBdr>
        <w:top w:val="none" w:sz="0" w:space="0" w:color="auto"/>
        <w:left w:val="none" w:sz="0" w:space="0" w:color="auto"/>
        <w:bottom w:val="none" w:sz="0" w:space="0" w:color="auto"/>
        <w:right w:val="none" w:sz="0" w:space="0" w:color="auto"/>
      </w:divBdr>
    </w:div>
    <w:div w:id="1200239475">
      <w:bodyDiv w:val="1"/>
      <w:marLeft w:val="0"/>
      <w:marRight w:val="0"/>
      <w:marTop w:val="0"/>
      <w:marBottom w:val="0"/>
      <w:divBdr>
        <w:top w:val="none" w:sz="0" w:space="0" w:color="auto"/>
        <w:left w:val="none" w:sz="0" w:space="0" w:color="auto"/>
        <w:bottom w:val="none" w:sz="0" w:space="0" w:color="auto"/>
        <w:right w:val="none" w:sz="0" w:space="0" w:color="auto"/>
      </w:divBdr>
    </w:div>
    <w:div w:id="201965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1474</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Swain, Jordon E COL</dc:creator>
  <cp:keywords/>
  <dc:description/>
  <cp:lastModifiedBy>McHugh, Jessica M Mrs</cp:lastModifiedBy>
  <cp:revision>2</cp:revision>
  <cp:lastPrinted>2022-06-14T12:18:00Z</cp:lastPrinted>
  <dcterms:created xsi:type="dcterms:W3CDTF">2025-09-30T16:27:00Z</dcterms:created>
  <dcterms:modified xsi:type="dcterms:W3CDTF">2025-09-30T16:27:00Z</dcterms:modified>
</cp:coreProperties>
</file>